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961" w:beforeLines="300" w:after="641" w:afterLines="200" w:line="240" w:lineRule="auto"/>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目    录</w:t>
      </w:r>
    </w:p>
    <w:p>
      <w:pPr>
        <w:keepNext w:val="0"/>
        <w:keepLines w:val="0"/>
        <w:pageBreakBefore w:val="0"/>
        <w:widowControl w:val="0"/>
        <w:numPr>
          <w:ilvl w:val="0"/>
          <w:numId w:val="1"/>
        </w:numPr>
        <w:tabs>
          <w:tab w:val="right" w:leader="middleDot" w:pos="5670"/>
        </w:tabs>
        <w:kinsoku/>
        <w:wordWrap/>
        <w:overflowPunct/>
        <w:topLinePunct w:val="0"/>
        <w:autoSpaceDE/>
        <w:autoSpaceDN/>
        <w:bidi w:val="0"/>
        <w:adjustRightInd/>
        <w:snapToGrid/>
        <w:spacing w:line="440" w:lineRule="exact"/>
        <w:ind w:left="262" w:leftChars="0" w:right="0" w:rightChars="0" w:hanging="262" w:hangingChars="100"/>
        <w:jc w:val="both"/>
        <w:textAlignment w:val="auto"/>
        <w:outlineLvl w:val="9"/>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长沙市建设创新创业人才高地的若干措施(长沙人才政策22条)</w:t>
      </w:r>
      <w:r>
        <w:rPr>
          <w:rFonts w:hint="eastAsia" w:ascii="仿宋" w:hAnsi="仿宋" w:eastAsia="仿宋" w:cs="仿宋"/>
          <w:spacing w:val="11"/>
          <w:sz w:val="24"/>
          <w:szCs w:val="24"/>
          <w:lang w:val="en-US" w:eastAsia="zh-CN"/>
        </w:rPr>
        <w:tab/>
      </w:r>
      <w:r>
        <w:rPr>
          <w:rFonts w:hint="eastAsia" w:ascii="仿宋" w:hAnsi="仿宋" w:eastAsia="仿宋" w:cs="仿宋"/>
          <w:spacing w:val="11"/>
          <w:sz w:val="24"/>
          <w:szCs w:val="24"/>
          <w:lang w:val="en-US" w:eastAsia="zh-CN"/>
        </w:rPr>
        <w:t>1</w:t>
      </w:r>
    </w:p>
    <w:p>
      <w:pPr>
        <w:keepNext w:val="0"/>
        <w:keepLines w:val="0"/>
        <w:pageBreakBefore w:val="0"/>
        <w:widowControl w:val="0"/>
        <w:numPr>
          <w:ilvl w:val="0"/>
          <w:numId w:val="1"/>
        </w:numPr>
        <w:tabs>
          <w:tab w:val="right" w:leader="middleDot" w:pos="5670"/>
        </w:tabs>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长沙市青年人才筑梦工程实施细则（试行）</w:t>
      </w:r>
      <w:r>
        <w:rPr>
          <w:rFonts w:hint="eastAsia" w:ascii="仿宋" w:hAnsi="仿宋" w:eastAsia="仿宋" w:cs="仿宋"/>
          <w:spacing w:val="11"/>
          <w:sz w:val="24"/>
          <w:szCs w:val="24"/>
          <w:lang w:val="en-US" w:eastAsia="zh-CN"/>
        </w:rPr>
        <w:tab/>
      </w:r>
      <w:r>
        <w:rPr>
          <w:rFonts w:hint="eastAsia" w:ascii="仿宋" w:hAnsi="仿宋" w:eastAsia="仿宋" w:cs="仿宋"/>
          <w:spacing w:val="11"/>
          <w:sz w:val="24"/>
          <w:szCs w:val="24"/>
          <w:lang w:val="en-US" w:eastAsia="zh-CN"/>
        </w:rPr>
        <w:t>13</w:t>
      </w:r>
    </w:p>
    <w:p>
      <w:pPr>
        <w:keepNext w:val="0"/>
        <w:keepLines w:val="0"/>
        <w:pageBreakBefore w:val="0"/>
        <w:widowControl w:val="0"/>
        <w:numPr>
          <w:ilvl w:val="0"/>
          <w:numId w:val="1"/>
        </w:numPr>
        <w:tabs>
          <w:tab w:val="right" w:leader="middleDot" w:pos="5670"/>
        </w:tabs>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大学生实习实训补贴相关政策</w:t>
      </w:r>
      <w:r>
        <w:rPr>
          <w:rFonts w:hint="eastAsia" w:ascii="仿宋" w:hAnsi="仿宋" w:eastAsia="仿宋" w:cs="仿宋"/>
          <w:spacing w:val="11"/>
          <w:sz w:val="24"/>
          <w:szCs w:val="24"/>
          <w:lang w:val="en-US" w:eastAsia="zh-CN"/>
        </w:rPr>
        <w:tab/>
      </w:r>
      <w:r>
        <w:rPr>
          <w:rFonts w:hint="eastAsia" w:ascii="仿宋" w:hAnsi="仿宋" w:eastAsia="仿宋" w:cs="仿宋"/>
          <w:spacing w:val="11"/>
          <w:sz w:val="24"/>
          <w:szCs w:val="24"/>
          <w:lang w:val="en-US" w:eastAsia="zh-CN"/>
        </w:rPr>
        <w:t>23</w:t>
      </w:r>
    </w:p>
    <w:p>
      <w:pPr>
        <w:keepNext w:val="0"/>
        <w:keepLines w:val="0"/>
        <w:pageBreakBefore w:val="0"/>
        <w:widowControl w:val="0"/>
        <w:numPr>
          <w:ilvl w:val="0"/>
          <w:numId w:val="1"/>
        </w:numPr>
        <w:tabs>
          <w:tab w:val="right" w:leader="middleDot" w:pos="5670"/>
        </w:tabs>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长沙高新技术产业开发区概况及岗位推介</w:t>
      </w:r>
      <w:r>
        <w:rPr>
          <w:rFonts w:hint="eastAsia" w:ascii="仿宋" w:hAnsi="仿宋" w:eastAsia="仿宋" w:cs="仿宋"/>
          <w:spacing w:val="11"/>
          <w:sz w:val="24"/>
          <w:szCs w:val="24"/>
          <w:lang w:val="en-US" w:eastAsia="zh-CN"/>
        </w:rPr>
        <w:tab/>
      </w:r>
      <w:r>
        <w:rPr>
          <w:rFonts w:hint="eastAsia" w:ascii="仿宋" w:hAnsi="仿宋" w:eastAsia="仿宋" w:cs="仿宋"/>
          <w:spacing w:val="11"/>
          <w:sz w:val="24"/>
          <w:szCs w:val="24"/>
          <w:lang w:val="en-US" w:eastAsia="zh-CN"/>
        </w:rPr>
        <w:t>24</w:t>
      </w:r>
    </w:p>
    <w:p>
      <w:pPr>
        <w:keepNext w:val="0"/>
        <w:keepLines w:val="0"/>
        <w:pageBreakBefore w:val="0"/>
        <w:widowControl w:val="0"/>
        <w:numPr>
          <w:ilvl w:val="0"/>
          <w:numId w:val="1"/>
        </w:numPr>
        <w:tabs>
          <w:tab w:val="right" w:leader="middleDot" w:pos="5670"/>
        </w:tabs>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长沙经济技术开发区概况及岗位推介</w:t>
      </w:r>
      <w:r>
        <w:rPr>
          <w:rFonts w:hint="eastAsia" w:ascii="仿宋" w:hAnsi="仿宋" w:eastAsia="仿宋" w:cs="仿宋"/>
          <w:spacing w:val="11"/>
          <w:sz w:val="24"/>
          <w:szCs w:val="24"/>
          <w:lang w:val="en-US" w:eastAsia="zh-CN"/>
        </w:rPr>
        <w:tab/>
      </w:r>
      <w:r>
        <w:rPr>
          <w:rFonts w:hint="eastAsia" w:ascii="仿宋" w:hAnsi="仿宋" w:eastAsia="仿宋" w:cs="仿宋"/>
          <w:spacing w:val="11"/>
          <w:sz w:val="24"/>
          <w:szCs w:val="24"/>
          <w:lang w:val="en-US" w:eastAsia="zh-CN"/>
        </w:rPr>
        <w:t>32</w:t>
      </w:r>
    </w:p>
    <w:p>
      <w:pPr>
        <w:keepNext w:val="0"/>
        <w:keepLines w:val="0"/>
        <w:pageBreakBefore w:val="0"/>
        <w:widowControl w:val="0"/>
        <w:numPr>
          <w:ilvl w:val="0"/>
          <w:numId w:val="1"/>
        </w:numPr>
        <w:tabs>
          <w:tab w:val="right" w:leader="middleDot" w:pos="5670"/>
        </w:tabs>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宁乡经济技术开发区概况及岗位推介</w:t>
      </w:r>
      <w:r>
        <w:rPr>
          <w:rFonts w:hint="eastAsia" w:ascii="仿宋" w:hAnsi="仿宋" w:eastAsia="仿宋" w:cs="仿宋"/>
          <w:spacing w:val="11"/>
          <w:sz w:val="24"/>
          <w:szCs w:val="24"/>
          <w:lang w:val="en-US" w:eastAsia="zh-CN"/>
        </w:rPr>
        <w:tab/>
      </w:r>
      <w:r>
        <w:rPr>
          <w:rFonts w:hint="eastAsia" w:ascii="仿宋" w:hAnsi="仿宋" w:eastAsia="仿宋" w:cs="仿宋"/>
          <w:spacing w:val="11"/>
          <w:sz w:val="24"/>
          <w:szCs w:val="24"/>
          <w:lang w:val="en-US" w:eastAsia="zh-CN"/>
        </w:rPr>
        <w:t>38</w:t>
      </w:r>
    </w:p>
    <w:p>
      <w:pPr>
        <w:keepNext w:val="0"/>
        <w:keepLines w:val="0"/>
        <w:pageBreakBefore w:val="0"/>
        <w:widowControl w:val="0"/>
        <w:numPr>
          <w:ilvl w:val="0"/>
          <w:numId w:val="1"/>
        </w:numPr>
        <w:tabs>
          <w:tab w:val="right" w:leader="middleDot" w:pos="5670"/>
        </w:tabs>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浏阳经济技术开发区概况及岗位推介</w:t>
      </w:r>
      <w:r>
        <w:rPr>
          <w:rFonts w:hint="eastAsia" w:ascii="仿宋" w:hAnsi="仿宋" w:eastAsia="仿宋" w:cs="仿宋"/>
          <w:spacing w:val="11"/>
          <w:sz w:val="24"/>
          <w:szCs w:val="24"/>
          <w:lang w:val="en-US" w:eastAsia="zh-CN"/>
        </w:rPr>
        <w:tab/>
      </w:r>
      <w:r>
        <w:rPr>
          <w:rFonts w:hint="eastAsia" w:ascii="仿宋" w:hAnsi="仿宋" w:eastAsia="仿宋" w:cs="仿宋"/>
          <w:spacing w:val="11"/>
          <w:sz w:val="24"/>
          <w:szCs w:val="24"/>
          <w:lang w:val="en-US" w:eastAsia="zh-CN"/>
        </w:rPr>
        <w:t>43</w:t>
      </w:r>
    </w:p>
    <w:p>
      <w:pPr>
        <w:keepNext w:val="0"/>
        <w:keepLines w:val="0"/>
        <w:pageBreakBefore w:val="0"/>
        <w:widowControl w:val="0"/>
        <w:numPr>
          <w:ilvl w:val="0"/>
          <w:numId w:val="1"/>
        </w:numPr>
        <w:tabs>
          <w:tab w:val="right" w:leader="middleDot" w:pos="5670"/>
        </w:tabs>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望城经济技术开发区概况及岗位推介</w:t>
      </w:r>
      <w:r>
        <w:rPr>
          <w:rFonts w:hint="eastAsia" w:ascii="仿宋" w:hAnsi="仿宋" w:eastAsia="仿宋" w:cs="仿宋"/>
          <w:spacing w:val="11"/>
          <w:sz w:val="24"/>
          <w:szCs w:val="24"/>
          <w:lang w:val="en-US" w:eastAsia="zh-CN"/>
        </w:rPr>
        <w:tab/>
      </w:r>
      <w:r>
        <w:rPr>
          <w:rFonts w:hint="eastAsia" w:ascii="仿宋" w:hAnsi="仿宋" w:eastAsia="仿宋" w:cs="仿宋"/>
          <w:spacing w:val="11"/>
          <w:sz w:val="24"/>
          <w:szCs w:val="24"/>
          <w:lang w:val="en-US" w:eastAsia="zh-CN"/>
        </w:rPr>
        <w:t>50</w:t>
      </w:r>
      <w:bookmarkStart w:id="1" w:name="_GoBack"/>
      <w:bookmarkEnd w:id="1"/>
    </w:p>
    <w:p>
      <w:pPr>
        <w:keepNext w:val="0"/>
        <w:keepLines w:val="0"/>
        <w:pageBreakBefore w:val="0"/>
        <w:widowControl w:val="0"/>
        <w:tabs>
          <w:tab w:val="right" w:leader="middleDot" w:pos="5670"/>
        </w:tabs>
        <w:kinsoku/>
        <w:wordWrap/>
        <w:overflowPunct/>
        <w:topLinePunct w:val="0"/>
        <w:autoSpaceDE/>
        <w:autoSpaceDN/>
        <w:bidi w:val="0"/>
        <w:adjustRightInd/>
        <w:snapToGrid/>
        <w:spacing w:line="700" w:lineRule="exact"/>
        <w:ind w:left="0" w:leftChars="0" w:right="0" w:rightChars="0" w:firstLine="0" w:firstLineChars="0"/>
        <w:jc w:val="both"/>
        <w:textAlignment w:val="auto"/>
        <w:outlineLvl w:val="9"/>
        <w:rPr>
          <w:rFonts w:hint="eastAsia" w:ascii="仿宋" w:hAnsi="仿宋" w:eastAsia="仿宋" w:cs="仿宋"/>
          <w:spacing w:val="11"/>
          <w:sz w:val="24"/>
          <w:szCs w:val="24"/>
          <w:lang w:val="en-US" w:eastAsia="zh-CN"/>
        </w:rPr>
      </w:pPr>
    </w:p>
    <w:p>
      <w:pPr>
        <w:keepNext w:val="0"/>
        <w:keepLines w:val="0"/>
        <w:pageBreakBefore w:val="0"/>
        <w:widowControl w:val="0"/>
        <w:tabs>
          <w:tab w:val="right" w:leader="middleDot" w:pos="5670"/>
        </w:tabs>
        <w:kinsoku/>
        <w:wordWrap/>
        <w:overflowPunct/>
        <w:topLinePunct w:val="0"/>
        <w:autoSpaceDE/>
        <w:autoSpaceDN/>
        <w:bidi w:val="0"/>
        <w:adjustRightInd/>
        <w:snapToGrid/>
        <w:spacing w:line="700" w:lineRule="exact"/>
        <w:ind w:left="0" w:leftChars="0" w:right="0" w:rightChars="0" w:firstLine="0" w:firstLineChars="0"/>
        <w:jc w:val="both"/>
        <w:textAlignment w:val="auto"/>
        <w:outlineLvl w:val="9"/>
        <w:rPr>
          <w:rFonts w:hint="eastAsia" w:ascii="仿宋" w:hAnsi="仿宋" w:eastAsia="仿宋" w:cs="仿宋"/>
          <w:spacing w:val="11"/>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both"/>
        <w:textAlignment w:val="auto"/>
        <w:outlineLvl w:val="9"/>
        <w:rPr>
          <w:rFonts w:hint="eastAsia" w:ascii="仿宋" w:hAnsi="仿宋" w:eastAsia="仿宋" w:cs="仿宋"/>
          <w:spacing w:val="11"/>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both"/>
        <w:textAlignment w:val="auto"/>
        <w:outlineLvl w:val="9"/>
        <w:rPr>
          <w:rFonts w:hint="eastAsia" w:ascii="仿宋" w:hAnsi="仿宋" w:eastAsia="仿宋" w:cs="仿宋"/>
          <w:spacing w:val="11"/>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仿宋" w:hAnsi="仿宋" w:eastAsia="仿宋" w:cs="仿宋"/>
          <w:spacing w:val="11"/>
          <w:sz w:val="24"/>
          <w:szCs w:val="24"/>
          <w:lang w:eastAsia="zh-CN"/>
        </w:rPr>
        <w:sectPr>
          <w:footerReference r:id="rId3" w:type="default"/>
          <w:pgSz w:w="8050" w:h="11849"/>
          <w:pgMar w:top="1417" w:right="1134" w:bottom="1134" w:left="1134" w:header="851" w:footer="992" w:gutter="0"/>
          <w:cols w:space="0" w:num="1"/>
          <w:rtlGutter w:val="0"/>
          <w:docGrid w:type="lines" w:linePitch="320" w:charSpace="0"/>
        </w:sectPr>
      </w:pPr>
    </w:p>
    <w:p>
      <w:pPr>
        <w:jc w:val="center"/>
        <w:rPr>
          <w:rFonts w:hint="eastAsia" w:eastAsiaTheme="minorEastAsia"/>
          <w:lang w:eastAsia="zh-CN"/>
        </w:rPr>
        <w:sectPr>
          <w:footerReference r:id="rId4" w:type="default"/>
          <w:pgSz w:w="8050" w:h="11849"/>
          <w:pgMar w:top="1417" w:right="1134" w:bottom="1134" w:left="1134" w:header="851" w:footer="992" w:gutter="0"/>
          <w:pgNumType w:start="1"/>
          <w:cols w:space="0" w:num="1"/>
          <w:rtlGutter w:val="0"/>
          <w:docGrid w:type="lines" w:linePitch="320" w:charSpace="0"/>
        </w:sectPr>
      </w:pPr>
    </w:p>
    <w:p>
      <w:pPr>
        <w:jc w:val="cente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30295" cy="5325110"/>
            <wp:effectExtent l="0" t="0" r="8255" b="8890"/>
            <wp:docPr id="2" name="图片 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2"/>
                    <pic:cNvPicPr>
                      <a:picLocks noChangeAspect="1"/>
                    </pic:cNvPicPr>
                  </pic:nvPicPr>
                  <pic:blipFill>
                    <a:blip r:embed="rId7"/>
                    <a:srcRect l="12039" t="10017" r="11814" b="11021"/>
                    <a:stretch>
                      <a:fillRect/>
                    </a:stretch>
                  </pic:blipFill>
                  <pic:spPr>
                    <a:xfrm>
                      <a:off x="0" y="0"/>
                      <a:ext cx="3630295" cy="532511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44900" cy="5314315"/>
            <wp:effectExtent l="0" t="0" r="12700" b="635"/>
            <wp:docPr id="3" name="图片 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3"/>
                    <pic:cNvPicPr>
                      <a:picLocks noChangeAspect="1"/>
                    </pic:cNvPicPr>
                  </pic:nvPicPr>
                  <pic:blipFill>
                    <a:blip r:embed="rId8"/>
                    <a:srcRect l="12766" t="11193" r="11606" b="10850"/>
                    <a:stretch>
                      <a:fillRect/>
                    </a:stretch>
                  </pic:blipFill>
                  <pic:spPr>
                    <a:xfrm>
                      <a:off x="0" y="0"/>
                      <a:ext cx="3644900" cy="5314315"/>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93160" cy="5313680"/>
            <wp:effectExtent l="0" t="0" r="2540" b="1270"/>
            <wp:docPr id="14" name="图片 1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4"/>
                    <pic:cNvPicPr>
                      <a:picLocks noChangeAspect="1"/>
                    </pic:cNvPicPr>
                  </pic:nvPicPr>
                  <pic:blipFill>
                    <a:blip r:embed="rId9"/>
                    <a:srcRect l="12992" t="11940" r="11519" b="11278"/>
                    <a:stretch>
                      <a:fillRect/>
                    </a:stretch>
                  </pic:blipFill>
                  <pic:spPr>
                    <a:xfrm>
                      <a:off x="0" y="0"/>
                      <a:ext cx="3693160"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79190" cy="5313680"/>
            <wp:effectExtent l="0" t="0" r="16510" b="1270"/>
            <wp:docPr id="13" name="图片 13"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5"/>
                    <pic:cNvPicPr>
                      <a:picLocks noChangeAspect="1"/>
                    </pic:cNvPicPr>
                  </pic:nvPicPr>
                  <pic:blipFill>
                    <a:blip r:embed="rId10"/>
                    <a:srcRect l="12195" t="11523" r="12506" b="11597"/>
                    <a:stretch>
                      <a:fillRect/>
                    </a:stretch>
                  </pic:blipFill>
                  <pic:spPr>
                    <a:xfrm>
                      <a:off x="0" y="0"/>
                      <a:ext cx="3679190"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81730" cy="5313680"/>
            <wp:effectExtent l="0" t="0" r="13970" b="1270"/>
            <wp:docPr id="12" name="图片 12"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
                    <pic:cNvPicPr>
                      <a:picLocks noChangeAspect="1"/>
                    </pic:cNvPicPr>
                  </pic:nvPicPr>
                  <pic:blipFill>
                    <a:blip r:embed="rId11"/>
                    <a:srcRect l="13563" t="10813" r="11121" b="12344"/>
                    <a:stretch>
                      <a:fillRect/>
                    </a:stretch>
                  </pic:blipFill>
                  <pic:spPr>
                    <a:xfrm>
                      <a:off x="0" y="0"/>
                      <a:ext cx="3681730"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89985" cy="5313680"/>
            <wp:effectExtent l="0" t="0" r="5715" b="1270"/>
            <wp:docPr id="11" name="图片 1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
                    <pic:cNvPicPr>
                      <a:picLocks noChangeAspect="1"/>
                    </pic:cNvPicPr>
                  </pic:nvPicPr>
                  <pic:blipFill>
                    <a:blip r:embed="rId12"/>
                    <a:srcRect l="12853" t="11707" r="11623" b="11413"/>
                    <a:stretch>
                      <a:fillRect/>
                    </a:stretch>
                  </pic:blipFill>
                  <pic:spPr>
                    <a:xfrm>
                      <a:off x="0" y="0"/>
                      <a:ext cx="3689985"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736340" cy="5313680"/>
            <wp:effectExtent l="0" t="0" r="16510" b="1270"/>
            <wp:docPr id="10" name="图片 10"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8"/>
                    <pic:cNvPicPr>
                      <a:picLocks noChangeAspect="1"/>
                    </pic:cNvPicPr>
                  </pic:nvPicPr>
                  <pic:blipFill>
                    <a:blip r:embed="rId13"/>
                    <a:srcRect l="12992" t="11634" r="10566" b="11511"/>
                    <a:stretch>
                      <a:fillRect/>
                    </a:stretch>
                  </pic:blipFill>
                  <pic:spPr>
                    <a:xfrm>
                      <a:off x="0" y="0"/>
                      <a:ext cx="3736340"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64585" cy="5313680"/>
            <wp:effectExtent l="0" t="0" r="12065" b="1270"/>
            <wp:docPr id="9" name="图片 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9"/>
                    <pic:cNvPicPr>
                      <a:picLocks noChangeAspect="1"/>
                    </pic:cNvPicPr>
                  </pic:nvPicPr>
                  <pic:blipFill>
                    <a:blip r:embed="rId14"/>
                    <a:srcRect l="11779" t="11511" r="12645" b="11021"/>
                    <a:stretch>
                      <a:fillRect/>
                    </a:stretch>
                  </pic:blipFill>
                  <pic:spPr>
                    <a:xfrm>
                      <a:off x="0" y="0"/>
                      <a:ext cx="3664585"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90620" cy="5313680"/>
            <wp:effectExtent l="0" t="0" r="5080" b="1270"/>
            <wp:docPr id="8" name="图片 8" desc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10"/>
                    <pic:cNvPicPr>
                      <a:picLocks noChangeAspect="1"/>
                    </pic:cNvPicPr>
                  </pic:nvPicPr>
                  <pic:blipFill>
                    <a:blip r:embed="rId15"/>
                    <a:srcRect l="15070" t="11021" r="9181" b="11879"/>
                    <a:stretch>
                      <a:fillRect/>
                    </a:stretch>
                  </pic:blipFill>
                  <pic:spPr>
                    <a:xfrm>
                      <a:off x="0" y="0"/>
                      <a:ext cx="3690620"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98875" cy="5313680"/>
            <wp:effectExtent l="0" t="0" r="15875" b="1270"/>
            <wp:docPr id="7" name="图片 7"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11"/>
                    <pic:cNvPicPr>
                      <a:picLocks noChangeAspect="1"/>
                    </pic:cNvPicPr>
                  </pic:nvPicPr>
                  <pic:blipFill>
                    <a:blip r:embed="rId16"/>
                    <a:srcRect l="12818" t="11879" r="11259" b="11021"/>
                    <a:stretch>
                      <a:fillRect/>
                    </a:stretch>
                  </pic:blipFill>
                  <pic:spPr>
                    <a:xfrm>
                      <a:off x="0" y="0"/>
                      <a:ext cx="3698875"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705225" cy="5313680"/>
            <wp:effectExtent l="0" t="0" r="9525" b="1270"/>
            <wp:docPr id="6" name="图片 6" desc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12"/>
                    <pic:cNvPicPr>
                      <a:picLocks noChangeAspect="1"/>
                    </pic:cNvPicPr>
                  </pic:nvPicPr>
                  <pic:blipFill>
                    <a:blip r:embed="rId17"/>
                    <a:srcRect l="11606" t="11756" r="12472" b="11266"/>
                    <a:stretch>
                      <a:fillRect/>
                    </a:stretch>
                  </pic:blipFill>
                  <pic:spPr>
                    <a:xfrm>
                      <a:off x="0" y="0"/>
                      <a:ext cx="3705225"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96970" cy="2538095"/>
            <wp:effectExtent l="0" t="0" r="17780" b="14605"/>
            <wp:docPr id="5" name="图片 5" descr="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13"/>
                    <pic:cNvPicPr>
                      <a:picLocks noChangeAspect="1"/>
                    </pic:cNvPicPr>
                  </pic:nvPicPr>
                  <pic:blipFill>
                    <a:blip r:embed="rId18"/>
                    <a:srcRect l="12992" t="12123" r="10913" b="50943"/>
                    <a:stretch>
                      <a:fillRect/>
                    </a:stretch>
                  </pic:blipFill>
                  <pic:spPr>
                    <a:xfrm>
                      <a:off x="0" y="0"/>
                      <a:ext cx="3696970" cy="2538095"/>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61410" cy="5313680"/>
            <wp:effectExtent l="0" t="0" r="15240" b="1270"/>
            <wp:docPr id="1" name="图片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2"/>
                    <pic:cNvPicPr>
                      <a:picLocks noChangeAspect="1"/>
                    </pic:cNvPicPr>
                  </pic:nvPicPr>
                  <pic:blipFill>
                    <a:blip r:embed="rId19"/>
                    <a:srcRect l="12784" t="10887" r="11796" b="11732"/>
                    <a:stretch>
                      <a:fillRect/>
                    </a:stretch>
                  </pic:blipFill>
                  <pic:spPr>
                    <a:xfrm>
                      <a:off x="0" y="0"/>
                      <a:ext cx="3661410" cy="5313680"/>
                    </a:xfrm>
                    <a:prstGeom prst="rect">
                      <a:avLst/>
                    </a:prstGeom>
                  </pic:spPr>
                </pic:pic>
              </a:graphicData>
            </a:graphic>
          </wp:inline>
        </w:drawing>
      </w: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92525" cy="5313680"/>
            <wp:effectExtent l="0" t="0" r="3175" b="1270"/>
            <wp:docPr id="4" name="图片 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3"/>
                    <pic:cNvPicPr>
                      <a:picLocks noChangeAspect="1"/>
                    </pic:cNvPicPr>
                  </pic:nvPicPr>
                  <pic:blipFill>
                    <a:blip r:embed="rId20"/>
                    <a:srcRect l="12593" t="11021" r="11190" b="11438"/>
                    <a:stretch>
                      <a:fillRect/>
                    </a:stretch>
                  </pic:blipFill>
                  <pic:spPr>
                    <a:xfrm>
                      <a:off x="0" y="0"/>
                      <a:ext cx="3692525" cy="5313680"/>
                    </a:xfrm>
                    <a:prstGeom prst="rect">
                      <a:avLst/>
                    </a:prstGeom>
                  </pic:spPr>
                </pic:pic>
              </a:graphicData>
            </a:graphic>
          </wp:inline>
        </w:drawing>
      </w: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76650" cy="5313680"/>
            <wp:effectExtent l="0" t="0" r="0" b="1270"/>
            <wp:docPr id="15" name="图片 15"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4"/>
                    <pic:cNvPicPr>
                      <a:picLocks noChangeAspect="1"/>
                    </pic:cNvPicPr>
                  </pic:nvPicPr>
                  <pic:blipFill>
                    <a:blip r:embed="rId21"/>
                    <a:srcRect l="12385" t="10887" r="11606" b="11450"/>
                    <a:stretch>
                      <a:fillRect/>
                    </a:stretch>
                  </pic:blipFill>
                  <pic:spPr>
                    <a:xfrm>
                      <a:off x="0" y="0"/>
                      <a:ext cx="3676650"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96970" cy="5313680"/>
            <wp:effectExtent l="0" t="0" r="17780" b="1270"/>
            <wp:docPr id="16" name="图片 16"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5"/>
                    <pic:cNvPicPr>
                      <a:picLocks noChangeAspect="1"/>
                    </pic:cNvPicPr>
                  </pic:nvPicPr>
                  <pic:blipFill>
                    <a:blip r:embed="rId22"/>
                    <a:srcRect l="11987" t="10887" r="11987" b="11866"/>
                    <a:stretch>
                      <a:fillRect/>
                    </a:stretch>
                  </pic:blipFill>
                  <pic:spPr>
                    <a:xfrm>
                      <a:off x="0" y="0"/>
                      <a:ext cx="3696970"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55695" cy="5313680"/>
            <wp:effectExtent l="0" t="0" r="1905" b="1270"/>
            <wp:docPr id="17" name="图片 17"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
                    <pic:cNvPicPr>
                      <a:picLocks noChangeAspect="1"/>
                    </pic:cNvPicPr>
                  </pic:nvPicPr>
                  <pic:blipFill>
                    <a:blip r:embed="rId23"/>
                    <a:srcRect l="14221" t="10740" r="10670" b="12074"/>
                    <a:stretch>
                      <a:fillRect/>
                    </a:stretch>
                  </pic:blipFill>
                  <pic:spPr>
                    <a:xfrm>
                      <a:off x="0" y="0"/>
                      <a:ext cx="3655695" cy="5313680"/>
                    </a:xfrm>
                    <a:prstGeom prst="rect">
                      <a:avLst/>
                    </a:prstGeom>
                  </pic:spPr>
                </pic:pic>
              </a:graphicData>
            </a:graphic>
          </wp:inline>
        </w:drawing>
      </w: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62680" cy="5313680"/>
            <wp:effectExtent l="0" t="0" r="13970" b="1270"/>
            <wp:docPr id="18" name="图片 18"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7"/>
                    <pic:cNvPicPr>
                      <a:picLocks noChangeAspect="1"/>
                    </pic:cNvPicPr>
                  </pic:nvPicPr>
                  <pic:blipFill>
                    <a:blip r:embed="rId24"/>
                    <a:srcRect l="12992" t="11156" r="11762" b="11670"/>
                    <a:stretch>
                      <a:fillRect/>
                    </a:stretch>
                  </pic:blipFill>
                  <pic:spPr>
                    <a:xfrm>
                      <a:off x="0" y="0"/>
                      <a:ext cx="3662680"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699510" cy="5313680"/>
            <wp:effectExtent l="0" t="0" r="15240" b="1270"/>
            <wp:docPr id="19" name="图片 19"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08"/>
                    <pic:cNvPicPr>
                      <a:picLocks noChangeAspect="1"/>
                    </pic:cNvPicPr>
                  </pic:nvPicPr>
                  <pic:blipFill>
                    <a:blip r:embed="rId25"/>
                    <a:srcRect l="12385" t="10813" r="11606" b="12001"/>
                    <a:stretch>
                      <a:fillRect/>
                    </a:stretch>
                  </pic:blipFill>
                  <pic:spPr>
                    <a:xfrm>
                      <a:off x="0" y="0"/>
                      <a:ext cx="3699510" cy="5313680"/>
                    </a:xfrm>
                    <a:prstGeom prst="rect">
                      <a:avLst/>
                    </a:prstGeom>
                  </pic:spPr>
                </pic:pic>
              </a:graphicData>
            </a:graphic>
          </wp:inline>
        </w:drawing>
      </w: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712845" cy="5313680"/>
            <wp:effectExtent l="0" t="0" r="1905" b="1270"/>
            <wp:docPr id="20" name="图片 20"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9"/>
                    <pic:cNvPicPr>
                      <a:picLocks noChangeAspect="1"/>
                    </pic:cNvPicPr>
                  </pic:nvPicPr>
                  <pic:blipFill>
                    <a:blip r:embed="rId26"/>
                    <a:srcRect l="11450" t="11021" r="12680" b="12209"/>
                    <a:stretch>
                      <a:fillRect/>
                    </a:stretch>
                  </pic:blipFill>
                  <pic:spPr>
                    <a:xfrm>
                      <a:off x="0" y="0"/>
                      <a:ext cx="3712845"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707130" cy="5313680"/>
            <wp:effectExtent l="0" t="0" r="7620" b="1270"/>
            <wp:docPr id="21" name="图片 2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0"/>
                    <pic:cNvPicPr>
                      <a:picLocks noChangeAspect="1"/>
                    </pic:cNvPicPr>
                  </pic:nvPicPr>
                  <pic:blipFill>
                    <a:blip r:embed="rId27"/>
                    <a:srcRect l="13442" t="10507" r="10393" b="12319"/>
                    <a:stretch>
                      <a:fillRect/>
                    </a:stretch>
                  </pic:blipFill>
                  <pic:spPr>
                    <a:xfrm>
                      <a:off x="0" y="0"/>
                      <a:ext cx="3707130" cy="5313680"/>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br w:type="page"/>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707765" cy="2611755"/>
            <wp:effectExtent l="0" t="0" r="6985" b="17145"/>
            <wp:docPr id="22" name="图片 2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1"/>
                    <pic:cNvPicPr>
                      <a:picLocks noChangeAspect="1"/>
                    </pic:cNvPicPr>
                  </pic:nvPicPr>
                  <pic:blipFill>
                    <a:blip r:embed="rId28"/>
                    <a:srcRect l="13754" t="11132" r="10393" b="51094"/>
                    <a:stretch>
                      <a:fillRect/>
                    </a:stretch>
                  </pic:blipFill>
                  <pic:spPr>
                    <a:xfrm>
                      <a:off x="0" y="0"/>
                      <a:ext cx="3707765" cy="2611755"/>
                    </a:xfrm>
                    <a:prstGeom prst="rect">
                      <a:avLst/>
                    </a:prstGeom>
                  </pic:spPr>
                </pic:pic>
              </a:graphicData>
            </a:graphic>
          </wp:inline>
        </w:drawing>
      </w:r>
      <w:r>
        <w:rPr>
          <w:rFonts w:hint="eastAsia" w:eastAsiaTheme="minorEastAsia"/>
          <w:lang w:eastAsia="zh-CN"/>
        </w:rPr>
        <w:br w:type="page"/>
      </w: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val="0"/>
        <w:spacing w:line="20" w:lineRule="exact"/>
        <w:ind w:left="0" w:leftChars="0" w:right="0" w:rightChars="0" w:firstLine="0" w:firstLineChars="0"/>
        <w:jc w:val="center"/>
        <w:textAlignment w:val="auto"/>
        <w:outlineLvl w:val="9"/>
        <w:rPr>
          <w:rFonts w:hint="eastAsia" w:ascii="方正大标宋简体" w:hAnsi="方正大标宋简体" w:eastAsia="方正大标宋简体" w:cs="方正大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val="0"/>
        <w:spacing w:before="321" w:beforeLines="100" w:after="321" w:afterLines="100" w:line="240" w:lineRule="auto"/>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关于大学生实习补贴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黑体" w:hAnsi="黑体" w:eastAsia="黑体" w:cs="黑体"/>
          <w:spacing w:val="11"/>
          <w:sz w:val="24"/>
          <w:szCs w:val="24"/>
          <w:lang w:eastAsia="zh-CN"/>
        </w:rPr>
      </w:pPr>
      <w:r>
        <w:rPr>
          <w:rFonts w:hint="eastAsia" w:ascii="黑体" w:hAnsi="黑体" w:eastAsia="黑体" w:cs="黑体"/>
          <w:spacing w:val="11"/>
          <w:sz w:val="24"/>
          <w:szCs w:val="24"/>
          <w:lang w:eastAsia="zh-CN"/>
        </w:rPr>
        <w:t>一、补贴标准</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仿宋" w:hAnsi="仿宋" w:eastAsia="仿宋" w:cs="仿宋"/>
          <w:spacing w:val="11"/>
          <w:sz w:val="24"/>
          <w:szCs w:val="24"/>
          <w:lang w:eastAsia="zh-CN"/>
        </w:rPr>
      </w:pPr>
      <w:r>
        <w:rPr>
          <w:rFonts w:hint="eastAsia" w:ascii="仿宋" w:hAnsi="仿宋" w:eastAsia="仿宋" w:cs="仿宋"/>
          <w:spacing w:val="11"/>
          <w:sz w:val="24"/>
          <w:szCs w:val="24"/>
          <w:lang w:eastAsia="zh-CN"/>
        </w:rPr>
        <w:t>市政府对在实习实训基地实习的大学生适当进行补。按每人每月1000元、最长发放三个月予以补贴，其中，实习超过10天不足15天的补贴300元，超过15天不足一月的补贴500元。</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黑体" w:hAnsi="黑体" w:eastAsia="黑体" w:cs="黑体"/>
          <w:spacing w:val="11"/>
          <w:sz w:val="24"/>
          <w:szCs w:val="24"/>
          <w:lang w:eastAsia="zh-CN"/>
        </w:rPr>
      </w:pPr>
      <w:r>
        <w:rPr>
          <w:rFonts w:hint="eastAsia" w:ascii="黑体" w:hAnsi="黑体" w:eastAsia="黑体" w:cs="黑体"/>
          <w:spacing w:val="11"/>
          <w:sz w:val="24"/>
          <w:szCs w:val="24"/>
          <w:lang w:eastAsia="zh-CN"/>
        </w:rPr>
        <w:t>二、发放补贴所需材料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lang w:val="en-US" w:eastAsia="zh-CN"/>
        </w:rPr>
        <w:t>1.</w:t>
      </w:r>
      <w:r>
        <w:rPr>
          <w:rFonts w:hint="eastAsia" w:ascii="仿宋" w:hAnsi="仿宋" w:eastAsia="仿宋" w:cs="仿宋"/>
          <w:spacing w:val="11"/>
          <w:sz w:val="24"/>
          <w:szCs w:val="24"/>
        </w:rPr>
        <w:t>《大学生实习补贴申请表》</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2.学生本人身份证、学生证、银行卡复印件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黑体" w:hAnsi="黑体" w:eastAsia="黑体" w:cs="黑体"/>
          <w:spacing w:val="11"/>
          <w:sz w:val="24"/>
          <w:szCs w:val="24"/>
          <w:lang w:val="en-US" w:eastAsia="zh-CN"/>
        </w:rPr>
      </w:pPr>
      <w:r>
        <w:rPr>
          <w:rFonts w:hint="eastAsia" w:ascii="黑体" w:hAnsi="黑体" w:eastAsia="黑体" w:cs="黑体"/>
          <w:spacing w:val="11"/>
          <w:sz w:val="24"/>
          <w:szCs w:val="24"/>
          <w:lang w:val="en-US" w:eastAsia="zh-CN"/>
        </w:rPr>
        <w:t>三、补贴发放流程</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1.</w:t>
      </w:r>
      <w:r>
        <w:rPr>
          <w:rFonts w:hint="eastAsia" w:ascii="仿宋" w:hAnsi="仿宋" w:eastAsia="仿宋" w:cs="仿宋"/>
          <w:spacing w:val="11"/>
          <w:sz w:val="24"/>
          <w:szCs w:val="24"/>
          <w:lang w:eastAsia="zh-CN"/>
        </w:rPr>
        <w:t>填写</w:t>
      </w:r>
      <w:r>
        <w:rPr>
          <w:rFonts w:hint="eastAsia" w:ascii="仿宋" w:hAnsi="仿宋" w:eastAsia="仿宋" w:cs="仿宋"/>
          <w:spacing w:val="11"/>
          <w:sz w:val="24"/>
          <w:szCs w:val="24"/>
        </w:rPr>
        <w:t>申请</w:t>
      </w:r>
      <w:r>
        <w:rPr>
          <w:rFonts w:hint="eastAsia" w:ascii="仿宋" w:hAnsi="仿宋" w:eastAsia="仿宋" w:cs="仿宋"/>
          <w:spacing w:val="11"/>
          <w:sz w:val="24"/>
          <w:szCs w:val="24"/>
          <w:lang w:eastAsia="zh-CN"/>
        </w:rPr>
        <w:t>表</w:t>
      </w:r>
      <w:r>
        <w:rPr>
          <w:rFonts w:hint="eastAsia" w:ascii="仿宋" w:hAnsi="仿宋" w:eastAsia="仿宋" w:cs="仿宋"/>
          <w:spacing w:val="11"/>
          <w:sz w:val="24"/>
          <w:szCs w:val="24"/>
        </w:rPr>
        <w:t>。实习大学生填写《大学生实习补贴申请表》，</w:t>
      </w:r>
      <w:r>
        <w:rPr>
          <w:rFonts w:hint="eastAsia" w:ascii="仿宋" w:hAnsi="仿宋" w:eastAsia="仿宋" w:cs="仿宋"/>
          <w:spacing w:val="11"/>
          <w:sz w:val="24"/>
          <w:szCs w:val="24"/>
          <w:lang w:eastAsia="zh-CN"/>
        </w:rPr>
        <w:t>实习单位签署意见后</w:t>
      </w:r>
      <w:r>
        <w:rPr>
          <w:rFonts w:hint="eastAsia" w:ascii="仿宋" w:hAnsi="仿宋" w:eastAsia="仿宋" w:cs="仿宋"/>
          <w:spacing w:val="11"/>
          <w:sz w:val="24"/>
          <w:szCs w:val="24"/>
        </w:rPr>
        <w:t>，</w:t>
      </w:r>
      <w:r>
        <w:rPr>
          <w:rFonts w:hint="eastAsia" w:ascii="仿宋" w:hAnsi="仿宋" w:eastAsia="仿宋" w:cs="仿宋"/>
          <w:spacing w:val="11"/>
          <w:sz w:val="24"/>
          <w:szCs w:val="24"/>
          <w:lang w:eastAsia="zh-CN"/>
        </w:rPr>
        <w:t>连同身份证、学生证、银行卡复印件</w:t>
      </w:r>
      <w:r>
        <w:rPr>
          <w:rFonts w:hint="eastAsia" w:ascii="仿宋" w:hAnsi="仿宋" w:eastAsia="仿宋" w:cs="仿宋"/>
          <w:spacing w:val="11"/>
          <w:sz w:val="24"/>
          <w:szCs w:val="24"/>
        </w:rPr>
        <w:t>递交至实习</w:t>
      </w:r>
      <w:r>
        <w:rPr>
          <w:rFonts w:hint="eastAsia" w:ascii="仿宋" w:hAnsi="仿宋" w:eastAsia="仿宋" w:cs="仿宋"/>
          <w:spacing w:val="11"/>
          <w:sz w:val="24"/>
          <w:szCs w:val="24"/>
          <w:lang w:eastAsia="zh-CN"/>
        </w:rPr>
        <w:t>实训</w:t>
      </w:r>
      <w:r>
        <w:rPr>
          <w:rFonts w:hint="eastAsia" w:ascii="仿宋" w:hAnsi="仿宋" w:eastAsia="仿宋" w:cs="仿宋"/>
          <w:spacing w:val="11"/>
          <w:sz w:val="24"/>
          <w:szCs w:val="24"/>
        </w:rPr>
        <w:t>基地（园区）。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2.</w:t>
      </w:r>
      <w:r>
        <w:rPr>
          <w:rFonts w:hint="eastAsia" w:ascii="仿宋" w:hAnsi="仿宋" w:eastAsia="仿宋" w:cs="仿宋"/>
          <w:spacing w:val="11"/>
          <w:sz w:val="24"/>
          <w:szCs w:val="24"/>
          <w:lang w:eastAsia="zh-CN"/>
        </w:rPr>
        <w:t>园区</w:t>
      </w:r>
      <w:r>
        <w:rPr>
          <w:rFonts w:hint="eastAsia" w:ascii="仿宋" w:hAnsi="仿宋" w:eastAsia="仿宋" w:cs="仿宋"/>
          <w:spacing w:val="11"/>
          <w:sz w:val="24"/>
          <w:szCs w:val="24"/>
        </w:rPr>
        <w:t>审核。</w:t>
      </w:r>
      <w:r>
        <w:rPr>
          <w:rFonts w:hint="eastAsia" w:ascii="仿宋" w:hAnsi="仿宋" w:eastAsia="仿宋" w:cs="仿宋"/>
          <w:spacing w:val="11"/>
          <w:sz w:val="24"/>
          <w:szCs w:val="24"/>
          <w:lang w:eastAsia="zh-CN"/>
        </w:rPr>
        <w:t>实习</w:t>
      </w:r>
      <w:r>
        <w:rPr>
          <w:rFonts w:hint="eastAsia" w:ascii="仿宋" w:hAnsi="仿宋" w:eastAsia="仿宋" w:cs="仿宋"/>
          <w:spacing w:val="11"/>
          <w:sz w:val="24"/>
          <w:szCs w:val="24"/>
        </w:rPr>
        <w:t>基地（园区）对申请材料进行审核，确定拟补贴名单。</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3.</w:t>
      </w:r>
      <w:r>
        <w:rPr>
          <w:rFonts w:hint="eastAsia" w:ascii="仿宋" w:hAnsi="仿宋" w:eastAsia="仿宋" w:cs="仿宋"/>
          <w:spacing w:val="11"/>
          <w:sz w:val="24"/>
          <w:szCs w:val="24"/>
          <w:lang w:eastAsia="zh-CN"/>
        </w:rPr>
        <w:t>媒体公示</w:t>
      </w:r>
      <w:r>
        <w:rPr>
          <w:rFonts w:hint="eastAsia" w:ascii="仿宋" w:hAnsi="仿宋" w:eastAsia="仿宋" w:cs="仿宋"/>
          <w:spacing w:val="11"/>
          <w:sz w:val="24"/>
          <w:szCs w:val="24"/>
        </w:rPr>
        <w:t>。</w:t>
      </w:r>
      <w:r>
        <w:rPr>
          <w:rFonts w:hint="eastAsia" w:ascii="仿宋" w:hAnsi="仿宋" w:eastAsia="仿宋" w:cs="仿宋"/>
          <w:spacing w:val="11"/>
          <w:sz w:val="24"/>
          <w:szCs w:val="24"/>
          <w:lang w:eastAsia="zh-CN"/>
        </w:rPr>
        <w:t>实习实训基地（园区）</w:t>
      </w:r>
      <w:r>
        <w:rPr>
          <w:rFonts w:hint="eastAsia" w:ascii="仿宋" w:hAnsi="仿宋" w:eastAsia="仿宋" w:cs="仿宋"/>
          <w:spacing w:val="11"/>
          <w:sz w:val="24"/>
          <w:szCs w:val="24"/>
        </w:rPr>
        <w:t>将拟补贴名单在部门网站公示，公示期为5个工作日。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4.拨付</w:t>
      </w:r>
      <w:r>
        <w:rPr>
          <w:rFonts w:hint="eastAsia" w:ascii="仿宋" w:hAnsi="仿宋" w:eastAsia="仿宋" w:cs="仿宋"/>
          <w:spacing w:val="11"/>
          <w:sz w:val="24"/>
          <w:szCs w:val="24"/>
          <w:lang w:eastAsia="zh-CN"/>
        </w:rPr>
        <w:t>到位</w:t>
      </w:r>
      <w:r>
        <w:rPr>
          <w:rFonts w:hint="eastAsia" w:ascii="仿宋" w:hAnsi="仿宋" w:eastAsia="仿宋" w:cs="仿宋"/>
          <w:spacing w:val="11"/>
          <w:sz w:val="24"/>
          <w:szCs w:val="24"/>
        </w:rPr>
        <w:t>。公示无异议的，</w:t>
      </w:r>
      <w:r>
        <w:rPr>
          <w:rFonts w:hint="eastAsia" w:ascii="仿宋" w:hAnsi="仿宋" w:eastAsia="仿宋" w:cs="仿宋"/>
          <w:spacing w:val="11"/>
          <w:sz w:val="24"/>
          <w:szCs w:val="24"/>
          <w:lang w:eastAsia="zh-CN"/>
        </w:rPr>
        <w:t>实习实训基地（园区）</w:t>
      </w:r>
      <w:r>
        <w:rPr>
          <w:rFonts w:hint="eastAsia" w:ascii="仿宋" w:hAnsi="仿宋" w:eastAsia="仿宋" w:cs="仿宋"/>
          <w:spacing w:val="11"/>
          <w:sz w:val="24"/>
          <w:szCs w:val="24"/>
        </w:rPr>
        <w:t>将资金统一拨付至</w:t>
      </w:r>
      <w:r>
        <w:rPr>
          <w:rFonts w:hint="eastAsia" w:ascii="仿宋" w:hAnsi="仿宋" w:eastAsia="仿宋" w:cs="仿宋"/>
          <w:spacing w:val="11"/>
          <w:sz w:val="24"/>
          <w:szCs w:val="24"/>
          <w:lang w:eastAsia="zh-CN"/>
        </w:rPr>
        <w:t>实习学生</w:t>
      </w:r>
      <w:r>
        <w:rPr>
          <w:rFonts w:hint="eastAsia" w:ascii="仿宋" w:hAnsi="仿宋" w:eastAsia="仿宋" w:cs="仿宋"/>
          <w:spacing w:val="11"/>
          <w:sz w:val="24"/>
          <w:szCs w:val="24"/>
        </w:rPr>
        <w:t>个人账户。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24" w:firstLineChars="200"/>
        <w:jc w:val="both"/>
        <w:textAlignment w:val="auto"/>
        <w:outlineLvl w:val="9"/>
        <w:rPr>
          <w:rFonts w:hint="eastAsia" w:ascii="仿宋" w:hAnsi="仿宋" w:eastAsia="仿宋" w:cs="仿宋"/>
          <w:spacing w:val="11"/>
          <w:sz w:val="24"/>
          <w:szCs w:val="24"/>
          <w:lang w:eastAsia="zh-CN"/>
        </w:rPr>
      </w:pPr>
      <w:r>
        <w:rPr>
          <w:rFonts w:hint="eastAsia" w:ascii="仿宋" w:hAnsi="仿宋" w:eastAsia="仿宋" w:cs="仿宋"/>
          <w:spacing w:val="11"/>
          <w:sz w:val="24"/>
          <w:szCs w:val="24"/>
          <w:lang w:eastAsia="zh-CN"/>
        </w:rPr>
        <w:t>注：各实习企业提供的补贴，按企业与大学生之间达成的协议落实。</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br w:type="page"/>
      </w:r>
    </w:p>
    <w:p>
      <w:pPr>
        <w:keepNext w:val="0"/>
        <w:keepLines w:val="0"/>
        <w:pageBreakBefore w:val="0"/>
        <w:widowControl w:val="0"/>
        <w:kinsoku/>
        <w:wordWrap/>
        <w:overflowPunct/>
        <w:topLinePunct w:val="0"/>
        <w:autoSpaceDE/>
        <w:autoSpaceDN/>
        <w:bidi w:val="0"/>
        <w:adjustRightInd/>
        <w:snapToGrid w:val="0"/>
        <w:spacing w:line="20" w:lineRule="exact"/>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p>
    <w:p>
      <w:pPr>
        <w:keepNext w:val="0"/>
        <w:keepLines w:val="0"/>
        <w:pageBreakBefore w:val="0"/>
        <w:widowControl w:val="0"/>
        <w:kinsoku/>
        <w:wordWrap/>
        <w:overflowPunct/>
        <w:topLinePunct w:val="0"/>
        <w:autoSpaceDE/>
        <w:autoSpaceDN/>
        <w:bidi w:val="0"/>
        <w:adjustRightInd/>
        <w:snapToGrid w:val="0"/>
        <w:spacing w:before="321" w:beforeLines="100" w:after="321" w:afterLines="100" w:line="240" w:lineRule="auto"/>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长沙高新技术产业开发区概况</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524" w:firstLineChars="200"/>
        <w:jc w:val="both"/>
        <w:textAlignment w:val="auto"/>
        <w:outlineLvl w:val="9"/>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长沙国家高新技术产业开发区（简称长沙高新区）创建于1988年，是国务院1991年批准建设的首批27个国家级高新区之一。2014年，国务院正式批准支持以长沙高新区为龙头的长株潭国家高新区建设国家自主创新示范区，成为全国第六个获批的国家自主创新示范区。目前，长沙高新区规划总面积140平方公里，其中麓谷园区已建设拉通主干路网框架80平方公里，建成区面积突破60平方公里，托管4个街道，辖区总人口近40万人。创建30年以来，长沙高新区相继获批国家高技术产业化基地、国家软件产业基地、国家新材料产业基地和国家海外高层次人才创新创业基地等“国字号”牌子，成为湖南省重点建设的节能环保产业示范园、军民融合科技创新产业示范基地和全省唯一移动互联网产业集聚区。</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园区始终坚持“项目立园、产业兴区”理念，</w:t>
      </w:r>
      <w:r>
        <w:rPr>
          <w:rFonts w:hint="eastAsia" w:ascii="仿宋" w:hAnsi="仿宋" w:eastAsia="仿宋" w:cs="仿宋"/>
          <w:spacing w:val="11"/>
          <w:sz w:val="24"/>
          <w:szCs w:val="24"/>
          <w:lang w:eastAsia="zh-CN"/>
        </w:rPr>
        <w:t>加快推进</w:t>
      </w:r>
      <w:r>
        <w:rPr>
          <w:rFonts w:hint="eastAsia" w:ascii="仿宋" w:hAnsi="仿宋" w:eastAsia="仿宋" w:cs="仿宋"/>
          <w:spacing w:val="11"/>
          <w:sz w:val="24"/>
          <w:szCs w:val="24"/>
        </w:rPr>
        <w:t>示范项目</w:t>
      </w:r>
      <w:r>
        <w:rPr>
          <w:rFonts w:hint="eastAsia" w:ascii="仿宋" w:hAnsi="仿宋" w:eastAsia="仿宋" w:cs="仿宋"/>
          <w:spacing w:val="11"/>
          <w:sz w:val="24"/>
          <w:szCs w:val="24"/>
          <w:lang w:eastAsia="zh-CN"/>
        </w:rPr>
        <w:t>建设。近年来，</w:t>
      </w:r>
      <w:r>
        <w:rPr>
          <w:rFonts w:hint="eastAsia" w:ascii="仿宋" w:hAnsi="仿宋" w:eastAsia="仿宋" w:cs="仿宋"/>
          <w:spacing w:val="11"/>
          <w:sz w:val="24"/>
          <w:szCs w:val="24"/>
        </w:rPr>
        <w:t>中科院天仪空间研究院、湖南（航天）新材料技术研究院、长沙智能制造研究总院、长沙北斗产业技术安全研究院等一批新型研发机构相继落户</w:t>
      </w:r>
      <w:r>
        <w:rPr>
          <w:rFonts w:hint="eastAsia" w:ascii="仿宋" w:hAnsi="仿宋" w:eastAsia="仿宋" w:cs="仿宋"/>
          <w:spacing w:val="11"/>
          <w:sz w:val="24"/>
          <w:szCs w:val="24"/>
          <w:lang w:eastAsia="zh-CN"/>
        </w:rPr>
        <w:t>，</w:t>
      </w:r>
      <w:r>
        <w:rPr>
          <w:rFonts w:hint="eastAsia" w:ascii="仿宋" w:hAnsi="仿宋" w:eastAsia="仿宋" w:cs="仿宋"/>
          <w:spacing w:val="11"/>
          <w:sz w:val="24"/>
          <w:szCs w:val="24"/>
        </w:rPr>
        <w:t>省知识产权交易中心、省国际低碳技术交易中心等重大项目落户运营</w:t>
      </w:r>
      <w:r>
        <w:rPr>
          <w:rFonts w:hint="eastAsia" w:ascii="仿宋" w:hAnsi="仿宋" w:eastAsia="仿宋" w:cs="仿宋"/>
          <w:spacing w:val="11"/>
          <w:sz w:val="24"/>
          <w:szCs w:val="24"/>
          <w:lang w:eastAsia="zh-CN"/>
        </w:rPr>
        <w:t>，为人才集聚和产业发展提供了平台和支撑。</w:t>
      </w:r>
      <w:r>
        <w:rPr>
          <w:rFonts w:hint="eastAsia" w:ascii="仿宋" w:hAnsi="仿宋" w:eastAsia="仿宋" w:cs="仿宋"/>
          <w:spacing w:val="11"/>
          <w:sz w:val="24"/>
          <w:szCs w:val="24"/>
        </w:rPr>
        <w:t>目前已形成先进装备制造、电子信息及互联网技术应用、新材料、新能源与节能环保、生物医药与健康、现代服务业六大主导产业。现有企业25400余家，其中高新技术企业629家，占全省的30%；上市企业总数达4</w:t>
      </w:r>
      <w:r>
        <w:rPr>
          <w:rFonts w:hint="eastAsia" w:ascii="仿宋" w:hAnsi="仿宋" w:eastAsia="仿宋" w:cs="仿宋"/>
          <w:spacing w:val="11"/>
          <w:sz w:val="24"/>
          <w:szCs w:val="24"/>
          <w:lang w:val="en-US" w:eastAsia="zh-CN"/>
        </w:rPr>
        <w:t>2</w:t>
      </w:r>
      <w:r>
        <w:rPr>
          <w:rFonts w:hint="eastAsia" w:ascii="仿宋" w:hAnsi="仿宋" w:eastAsia="仿宋" w:cs="仿宋"/>
          <w:spacing w:val="11"/>
          <w:sz w:val="24"/>
          <w:szCs w:val="24"/>
        </w:rPr>
        <w:t>家，占全省的43%、全市的60%以上；瞪羚企业总数达到24家，催生2家独角兽企业，有世界500强企业30余家，外资企业200家，知名央企50余家，移动互联网企业突破5000家，“新三板”挂牌企业67家，各类创新平台600多个。</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lang w:val="en-US" w:eastAsia="zh-CN"/>
        </w:rPr>
        <w:t>2017年，长沙高新区“一区四园”实现企业总收入5499.96亿元，增长13.7%。其中：麓谷园区实现企业总收入3204.68亿元,增长14.3%，规模工业增加值增长11.5%；完成固定资产投资242.1亿元，增长40.5%；财政总收入100.2亿元，增长11.2%。2018年，长沙高新区综合实力在全国168个国家级高新区中排名第12位，可持续发展能力排名第5位，</w:t>
      </w:r>
      <w:r>
        <w:rPr>
          <w:rFonts w:hint="eastAsia" w:ascii="仿宋" w:hAnsi="仿宋" w:eastAsia="仿宋" w:cs="仿宋"/>
          <w:spacing w:val="11"/>
          <w:sz w:val="24"/>
          <w:szCs w:val="24"/>
        </w:rPr>
        <w:t>步入“率先全市打造五千亿级园区、挺进全国十强”发展的新征程。</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524" w:firstLineChars="200"/>
        <w:jc w:val="both"/>
        <w:textAlignment w:val="auto"/>
        <w:outlineLvl w:val="9"/>
        <w:rPr>
          <w:rFonts w:hint="eastAsia" w:ascii="仿宋" w:hAnsi="仿宋" w:eastAsia="仿宋" w:cs="仿宋"/>
          <w:spacing w:val="11"/>
          <w:sz w:val="24"/>
          <w:szCs w:val="24"/>
          <w:lang w:eastAsia="zh-CN"/>
        </w:rPr>
      </w:pPr>
    </w:p>
    <w:p>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outlineLvl w:val="9"/>
        <w:rPr>
          <w:rFonts w:hint="eastAsia" w:ascii="黑体" w:hAnsi="黑体" w:eastAsia="黑体" w:cs="黑体"/>
          <w:spacing w:val="11"/>
          <w:sz w:val="24"/>
          <w:szCs w:val="24"/>
          <w:lang w:eastAsia="zh-CN"/>
        </w:rPr>
      </w:pPr>
      <w:r>
        <w:rPr>
          <w:rFonts w:hint="eastAsia" w:ascii="黑体" w:hAnsi="黑体" w:eastAsia="黑体" w:cs="黑体"/>
          <w:spacing w:val="11"/>
          <w:sz w:val="24"/>
          <w:szCs w:val="24"/>
          <w:lang w:eastAsia="zh-CN"/>
        </w:rPr>
        <w:t>园区门户网站：</w:t>
      </w:r>
      <w:r>
        <w:rPr>
          <w:rFonts w:hint="eastAsia" w:ascii="仿宋" w:hAnsi="仿宋" w:eastAsia="仿宋" w:cs="仿宋"/>
          <w:spacing w:val="11"/>
          <w:sz w:val="24"/>
          <w:szCs w:val="24"/>
          <w:lang w:val="en-US" w:eastAsia="zh-CN"/>
        </w:rPr>
        <w:fldChar w:fldCharType="begin"/>
      </w:r>
      <w:r>
        <w:rPr>
          <w:rFonts w:hint="eastAsia" w:ascii="仿宋" w:hAnsi="仿宋" w:eastAsia="仿宋" w:cs="仿宋"/>
          <w:spacing w:val="11"/>
          <w:sz w:val="24"/>
          <w:szCs w:val="24"/>
          <w:lang w:val="en-US" w:eastAsia="zh-CN"/>
        </w:rPr>
        <w:instrText xml:space="preserve"> HYPERLINK "http://www.cshtz.gov.cn/" </w:instrText>
      </w:r>
      <w:r>
        <w:rPr>
          <w:rFonts w:hint="eastAsia" w:ascii="仿宋" w:hAnsi="仿宋" w:eastAsia="仿宋" w:cs="仿宋"/>
          <w:spacing w:val="11"/>
          <w:sz w:val="24"/>
          <w:szCs w:val="24"/>
          <w:lang w:val="en-US" w:eastAsia="zh-CN"/>
        </w:rPr>
        <w:fldChar w:fldCharType="separate"/>
      </w:r>
      <w:r>
        <w:rPr>
          <w:rFonts w:hint="eastAsia" w:ascii="仿宋" w:hAnsi="仿宋" w:eastAsia="仿宋" w:cs="仿宋"/>
          <w:spacing w:val="11"/>
          <w:sz w:val="24"/>
          <w:szCs w:val="24"/>
          <w:lang w:val="en-US" w:eastAsia="zh-CN"/>
        </w:rPr>
        <w:t>http://www.cshtz.gov.cn/</w:t>
      </w:r>
      <w:r>
        <w:rPr>
          <w:rFonts w:hint="eastAsia" w:ascii="仿宋" w:hAnsi="仿宋" w:eastAsia="仿宋" w:cs="仿宋"/>
          <w:spacing w:val="11"/>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outlineLvl w:val="9"/>
        <w:rPr>
          <w:rFonts w:hint="eastAsia" w:ascii="黑体" w:hAnsi="黑体" w:eastAsia="黑体" w:cs="黑体"/>
          <w:spacing w:val="11"/>
          <w:sz w:val="24"/>
          <w:szCs w:val="24"/>
          <w:lang w:eastAsia="zh-CN"/>
        </w:rPr>
      </w:pPr>
      <w:r>
        <w:rPr>
          <w:rFonts w:hint="eastAsia" w:ascii="黑体" w:hAnsi="黑体" w:eastAsia="黑体" w:cs="黑体"/>
          <w:spacing w:val="11"/>
          <w:sz w:val="24"/>
          <w:szCs w:val="24"/>
          <w:lang w:eastAsia="zh-CN"/>
        </w:rPr>
        <w:t>大学生实习实训基地联系人：</w:t>
      </w:r>
    </w:p>
    <w:p>
      <w:pPr>
        <w:keepNext w:val="0"/>
        <w:keepLines w:val="0"/>
        <w:pageBreakBefore w:val="0"/>
        <w:widowControl w:val="0"/>
        <w:kinsoku/>
        <w:wordWrap/>
        <w:overflowPunct/>
        <w:topLinePunct w:val="0"/>
        <w:autoSpaceDE/>
        <w:autoSpaceDN/>
        <w:bidi w:val="0"/>
        <w:adjustRightInd/>
        <w:snapToGrid/>
        <w:spacing w:line="380" w:lineRule="exact"/>
        <w:ind w:right="0" w:rightChars="0" w:firstLine="524" w:firstLineChars="200"/>
        <w:jc w:val="both"/>
        <w:textAlignment w:val="auto"/>
        <w:outlineLvl w:val="9"/>
        <w:rPr>
          <w:rFonts w:hint="eastAsia" w:ascii="黑体" w:hAnsi="黑体" w:eastAsia="黑体" w:cs="黑体"/>
          <w:spacing w:val="11"/>
          <w:sz w:val="24"/>
          <w:szCs w:val="24"/>
          <w:lang w:val="en-US" w:eastAsia="zh-CN"/>
        </w:rPr>
      </w:pPr>
      <w:r>
        <w:rPr>
          <w:rFonts w:hint="eastAsia" w:ascii="黑体" w:hAnsi="黑体" w:eastAsia="黑体" w:cs="黑体"/>
          <w:spacing w:val="11"/>
          <w:sz w:val="24"/>
          <w:szCs w:val="24"/>
          <w:lang w:eastAsia="zh-CN"/>
        </w:rPr>
        <w:t>胡</w:t>
      </w:r>
      <w:r>
        <w:rPr>
          <w:rFonts w:hint="eastAsia" w:ascii="黑体" w:hAnsi="黑体" w:eastAsia="黑体" w:cs="黑体"/>
          <w:spacing w:val="11"/>
          <w:sz w:val="24"/>
          <w:szCs w:val="24"/>
          <w:lang w:val="en-US" w:eastAsia="zh-CN"/>
        </w:rPr>
        <w:t xml:space="preserve">  </w:t>
      </w:r>
      <w:r>
        <w:rPr>
          <w:rFonts w:hint="eastAsia" w:ascii="黑体" w:hAnsi="黑体" w:eastAsia="黑体" w:cs="黑体"/>
          <w:spacing w:val="11"/>
          <w:sz w:val="24"/>
          <w:szCs w:val="24"/>
          <w:lang w:eastAsia="zh-CN"/>
        </w:rPr>
        <w:t>杰</w:t>
      </w:r>
      <w:r>
        <w:rPr>
          <w:rFonts w:hint="eastAsia" w:ascii="黑体" w:hAnsi="黑体" w:eastAsia="黑体" w:cs="黑体"/>
          <w:spacing w:val="11"/>
          <w:sz w:val="24"/>
          <w:szCs w:val="24"/>
          <w:lang w:val="en-US" w:eastAsia="zh-CN"/>
        </w:rPr>
        <w:t xml:space="preserve">  </w:t>
      </w:r>
      <w:r>
        <w:rPr>
          <w:rFonts w:hint="eastAsia" w:ascii="仿宋" w:hAnsi="仿宋" w:eastAsia="黑体" w:cs="黑体"/>
          <w:spacing w:val="11"/>
          <w:sz w:val="24"/>
          <w:szCs w:val="24"/>
          <w:lang w:val="en-US" w:eastAsia="zh-CN"/>
        </w:rPr>
        <w:t>13298650867</w:t>
      </w:r>
      <w:r>
        <w:rPr>
          <w:rFonts w:hint="eastAsia" w:ascii="黑体" w:hAnsi="黑体" w:eastAsia="黑体" w:cs="黑体"/>
          <w:spacing w:val="11"/>
          <w:sz w:val="24"/>
          <w:szCs w:val="24"/>
          <w:lang w:val="en-US" w:eastAsia="zh-CN"/>
        </w:rPr>
        <w:t xml:space="preserve">  </w:t>
      </w:r>
      <w:r>
        <w:rPr>
          <w:rFonts w:hint="eastAsia" w:ascii="仿宋" w:hAnsi="仿宋" w:eastAsia="黑体" w:cs="黑体"/>
          <w:spacing w:val="11"/>
          <w:sz w:val="24"/>
          <w:szCs w:val="24"/>
          <w:lang w:val="en-US" w:eastAsia="zh-CN"/>
        </w:rPr>
        <w:t>88905313</w:t>
      </w:r>
    </w:p>
    <w:p>
      <w:pPr>
        <w:keepNext w:val="0"/>
        <w:keepLines w:val="0"/>
        <w:pageBreakBefore w:val="0"/>
        <w:widowControl w:val="0"/>
        <w:kinsoku/>
        <w:wordWrap/>
        <w:overflowPunct/>
        <w:topLinePunct w:val="0"/>
        <w:autoSpaceDE/>
        <w:autoSpaceDN/>
        <w:bidi w:val="0"/>
        <w:adjustRightInd/>
        <w:snapToGrid/>
        <w:spacing w:line="380" w:lineRule="exact"/>
        <w:ind w:right="0" w:rightChars="0" w:firstLine="524" w:firstLineChars="200"/>
        <w:jc w:val="both"/>
        <w:textAlignment w:val="auto"/>
        <w:outlineLvl w:val="9"/>
        <w:rPr>
          <w:rFonts w:hint="eastAsia" w:ascii="仿宋" w:hAnsi="仿宋" w:eastAsia="黑体" w:cs="黑体"/>
          <w:spacing w:val="11"/>
          <w:sz w:val="24"/>
          <w:szCs w:val="24"/>
          <w:lang w:val="en-US" w:eastAsia="zh-CN"/>
        </w:rPr>
      </w:pPr>
      <w:r>
        <w:rPr>
          <w:rFonts w:hint="eastAsia" w:ascii="黑体" w:hAnsi="黑体" w:eastAsia="黑体" w:cs="黑体"/>
          <w:spacing w:val="11"/>
          <w:sz w:val="24"/>
          <w:szCs w:val="24"/>
          <w:lang w:val="en-US" w:eastAsia="zh-CN"/>
        </w:rPr>
        <w:t xml:space="preserve">杜  梨  </w:t>
      </w:r>
      <w:r>
        <w:rPr>
          <w:rFonts w:hint="eastAsia" w:ascii="仿宋" w:hAnsi="仿宋" w:eastAsia="黑体" w:cs="黑体"/>
          <w:spacing w:val="11"/>
          <w:sz w:val="24"/>
          <w:szCs w:val="24"/>
          <w:lang w:val="en-US" w:eastAsia="zh-CN"/>
        </w:rPr>
        <w:t>15308489108</w:t>
      </w:r>
      <w:r>
        <w:rPr>
          <w:rFonts w:hint="eastAsia" w:ascii="黑体" w:hAnsi="黑体" w:eastAsia="黑体" w:cs="黑体"/>
          <w:spacing w:val="11"/>
          <w:sz w:val="24"/>
          <w:szCs w:val="24"/>
          <w:lang w:val="en-US" w:eastAsia="zh-CN"/>
        </w:rPr>
        <w:t xml:space="preserve">  </w:t>
      </w:r>
      <w:r>
        <w:rPr>
          <w:rFonts w:hint="eastAsia" w:ascii="仿宋" w:hAnsi="仿宋" w:eastAsia="黑体" w:cs="黑体"/>
          <w:spacing w:val="11"/>
          <w:sz w:val="24"/>
          <w:szCs w:val="24"/>
          <w:lang w:val="en-US" w:eastAsia="zh-CN"/>
        </w:rPr>
        <w:t>88903128</w:t>
      </w:r>
    </w:p>
    <w:p>
      <w:pPr>
        <w:keepNext w:val="0"/>
        <w:keepLines w:val="0"/>
        <w:pageBreakBefore w:val="0"/>
        <w:widowControl w:val="0"/>
        <w:kinsoku/>
        <w:wordWrap/>
        <w:overflowPunct/>
        <w:topLinePunct w:val="0"/>
        <w:autoSpaceDE/>
        <w:autoSpaceDN/>
        <w:bidi w:val="0"/>
        <w:adjustRightInd/>
        <w:snapToGrid/>
        <w:spacing w:line="380" w:lineRule="exact"/>
        <w:ind w:right="0" w:rightChars="0" w:firstLine="524" w:firstLineChars="200"/>
        <w:jc w:val="both"/>
        <w:textAlignment w:val="auto"/>
        <w:outlineLvl w:val="9"/>
        <w:rPr>
          <w:rFonts w:hint="eastAsia" w:ascii="仿宋" w:hAnsi="仿宋" w:eastAsia="黑体" w:cs="黑体"/>
          <w:spacing w:val="11"/>
          <w:sz w:val="24"/>
          <w:szCs w:val="24"/>
          <w:lang w:val="en-US" w:eastAsia="zh-CN"/>
        </w:rPr>
        <w:sectPr>
          <w:footerReference r:id="rId5" w:type="default"/>
          <w:pgSz w:w="8050" w:h="11849"/>
          <w:pgMar w:top="1417" w:right="1134" w:bottom="1134" w:left="1134" w:header="851" w:footer="992" w:gutter="0"/>
          <w:pgNumType w:start="1"/>
          <w:cols w:space="0" w:num="1"/>
          <w:rtlGutter w:val="0"/>
          <w:docGrid w:type="lines" w:linePitch="320" w:charSpace="0"/>
        </w:sectPr>
      </w:pPr>
      <w:r>
        <w:rPr>
          <w:rFonts w:hint="eastAsia" w:ascii="仿宋" w:hAnsi="仿宋" w:eastAsia="黑体" w:cs="黑体"/>
          <w:spacing w:val="11"/>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长沙高新区重点企业实习实训需求信息表</w:t>
      </w:r>
    </w:p>
    <w:p>
      <w:pPr>
        <w:keepNext w:val="0"/>
        <w:keepLines w:val="0"/>
        <w:pageBreakBefore w:val="0"/>
        <w:widowControl/>
        <w:suppressLineNumbers w:val="0"/>
        <w:kinsoku/>
        <w:wordWrap/>
        <w:overflowPunct/>
        <w:topLinePunct w:val="0"/>
        <w:autoSpaceDE/>
        <w:autoSpaceDN/>
        <w:bidi w:val="0"/>
        <w:adjustRightInd/>
        <w:snapToGrid w:val="0"/>
        <w:spacing w:before="66" w:beforeLines="20" w:after="66" w:afterLines="20" w:line="240" w:lineRule="auto"/>
        <w:ind w:left="0" w:leftChars="0" w:right="0" w:rightChars="0" w:firstLine="0" w:firstLineChars="0"/>
        <w:jc w:val="center"/>
        <w:textAlignment w:val="center"/>
        <w:outlineLvl w:val="9"/>
        <w:rPr>
          <w:rFonts w:hint="eastAsia" w:ascii="方正楷体简体" w:hAnsi="方正楷体简体" w:eastAsia="方正楷体简体" w:cs="方正楷体简体"/>
          <w:i w:val="0"/>
          <w:color w:val="000000"/>
          <w:kern w:val="0"/>
          <w:sz w:val="28"/>
          <w:szCs w:val="28"/>
          <w:u w:val="none"/>
          <w:lang w:val="en-US" w:eastAsia="zh-CN" w:bidi="ar"/>
        </w:rPr>
      </w:pPr>
      <w:r>
        <w:rPr>
          <w:rFonts w:hint="eastAsia" w:ascii="方正楷体简体" w:hAnsi="方正楷体简体" w:eastAsia="方正楷体简体" w:cs="方正楷体简体"/>
          <w:i w:val="0"/>
          <w:color w:val="000000"/>
          <w:kern w:val="0"/>
          <w:sz w:val="28"/>
          <w:szCs w:val="28"/>
          <w:u w:val="none"/>
          <w:lang w:val="en-US" w:eastAsia="zh-CN" w:bidi="ar"/>
        </w:rPr>
        <w:t>（2018年12月）</w:t>
      </w:r>
    </w:p>
    <w:tbl>
      <w:tblPr>
        <w:tblStyle w:val="11"/>
        <w:tblW w:w="9710" w:type="dxa"/>
        <w:jc w:val="center"/>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
      <w:tblGrid>
        <w:gridCol w:w="646"/>
        <w:gridCol w:w="1203"/>
        <w:gridCol w:w="628"/>
        <w:gridCol w:w="1154"/>
        <w:gridCol w:w="3136"/>
        <w:gridCol w:w="575"/>
        <w:gridCol w:w="1184"/>
        <w:gridCol w:w="1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Ex>
        <w:trPr>
          <w:trHeight w:val="0" w:hRule="atLeast"/>
          <w:tblHeader/>
          <w:jc w:val="center"/>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园  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企业名称</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联系人</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联系电话</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需求专业及人数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kern w:val="0"/>
                <w:sz w:val="18"/>
                <w:szCs w:val="18"/>
                <w:u w:val="none"/>
                <w:lang w:val="en-US" w:eastAsia="zh-CN" w:bidi="ar"/>
              </w:rPr>
            </w:pPr>
            <w:r>
              <w:rPr>
                <w:rFonts w:hint="eastAsia" w:ascii="方正黑体简体" w:hAnsi="方正黑体简体" w:eastAsia="方正黑体简体" w:cs="方正黑体简体"/>
                <w:i w:val="0"/>
                <w:color w:val="000000"/>
                <w:kern w:val="0"/>
                <w:sz w:val="18"/>
                <w:szCs w:val="18"/>
                <w:u w:val="none"/>
                <w:lang w:val="en-US" w:eastAsia="zh-CN" w:bidi="ar"/>
              </w:rPr>
              <w:t>人数</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合计</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相关保障</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kern w:val="0"/>
                <w:sz w:val="18"/>
                <w:szCs w:val="18"/>
                <w:u w:val="none"/>
                <w:lang w:val="en-US" w:eastAsia="zh-CN" w:bidi="ar"/>
              </w:rPr>
            </w:pPr>
            <w:r>
              <w:rPr>
                <w:rFonts w:hint="eastAsia" w:ascii="方正黑体简体" w:hAnsi="方正黑体简体" w:eastAsia="方正黑体简体" w:cs="方正黑体简体"/>
                <w:i w:val="0"/>
                <w:color w:val="000000"/>
                <w:kern w:val="0"/>
                <w:sz w:val="18"/>
                <w:szCs w:val="18"/>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840" w:hRule="atLeast"/>
          <w:jc w:val="center"/>
        </w:trPr>
        <w:tc>
          <w:tcPr>
            <w:tcW w:w="64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长沙</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高新区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中联重科股份有限公司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肖  潇</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18674892696</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机械类相关专业（</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人）、人力资源管理/工商管理/市场营销/艺术设计类(</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人）、软件开发/通信工程/物联网相关专业（</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人）、统计/经济/统计（</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人）、机械制造及其自动化（</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人）、车辆工程（</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人）、工业设计（</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人）、工程力学（</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人）、自动化（</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人）、软件工程（</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28</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金杯电工股份有限公司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毛  敏</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18566322377</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机械设计制造及其自动化（</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人）、市场营销（</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人）、物流工程（</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提供食宿并补助</w:t>
            </w:r>
            <w:r>
              <w:rPr>
                <w:rFonts w:hint="eastAsia" w:ascii="仿宋" w:hAnsi="仿宋" w:eastAsia="方正书宋简体" w:cs="方正书宋简体"/>
                <w:i w:val="0"/>
                <w:color w:val="000000"/>
                <w:kern w:val="0"/>
                <w:sz w:val="18"/>
                <w:szCs w:val="18"/>
                <w:u w:val="none"/>
                <w:lang w:val="en-US" w:eastAsia="zh-CN" w:bidi="ar"/>
              </w:rPr>
              <w:t>500</w:t>
            </w:r>
            <w:r>
              <w:rPr>
                <w:rFonts w:hint="eastAsia" w:ascii="方正书宋简体" w:hAnsi="方正书宋简体" w:eastAsia="方正书宋简体" w:cs="方正书宋简体"/>
                <w:i w:val="0"/>
                <w:color w:val="00000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长沙世邦通信技术有限公司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杨  帆</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18008495233</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spacing w:val="-6"/>
                <w:kern w:val="0"/>
                <w:sz w:val="18"/>
                <w:szCs w:val="18"/>
                <w:u w:val="none"/>
                <w:lang w:val="en-US" w:eastAsia="zh-CN" w:bidi="ar"/>
              </w:rPr>
              <w:t>电子信息工程/计算机科学与技术（</w:t>
            </w:r>
            <w:r>
              <w:rPr>
                <w:rFonts w:hint="eastAsia" w:ascii="仿宋" w:hAnsi="仿宋" w:eastAsia="方正书宋简体" w:cs="方正书宋简体"/>
                <w:i w:val="0"/>
                <w:color w:val="000000"/>
                <w:spacing w:val="-6"/>
                <w:kern w:val="0"/>
                <w:sz w:val="18"/>
                <w:szCs w:val="18"/>
                <w:u w:val="none"/>
                <w:lang w:val="en-US" w:eastAsia="zh-CN" w:bidi="ar"/>
              </w:rPr>
              <w:t>4</w:t>
            </w:r>
            <w:r>
              <w:rPr>
                <w:rFonts w:hint="eastAsia" w:ascii="方正书宋简体" w:hAnsi="方正书宋简体" w:eastAsia="方正书宋简体" w:cs="方正书宋简体"/>
                <w:i w:val="0"/>
                <w:color w:val="000000"/>
                <w:spacing w:val="-6"/>
                <w:kern w:val="0"/>
                <w:sz w:val="18"/>
                <w:szCs w:val="18"/>
                <w:u w:val="none"/>
                <w:lang w:val="en-US" w:eastAsia="zh-CN" w:bidi="ar"/>
              </w:rPr>
              <w:t>人）、电子信息科学与技术（</w:t>
            </w:r>
            <w:r>
              <w:rPr>
                <w:rFonts w:hint="eastAsia" w:ascii="仿宋" w:hAnsi="仿宋" w:eastAsia="方正书宋简体" w:cs="方正书宋简体"/>
                <w:i w:val="0"/>
                <w:color w:val="000000"/>
                <w:spacing w:val="-6"/>
                <w:kern w:val="0"/>
                <w:sz w:val="18"/>
                <w:szCs w:val="18"/>
                <w:u w:val="none"/>
                <w:lang w:val="en-US" w:eastAsia="zh-CN" w:bidi="ar"/>
              </w:rPr>
              <w:t>8</w:t>
            </w:r>
            <w:r>
              <w:rPr>
                <w:rFonts w:hint="eastAsia" w:ascii="方正书宋简体" w:hAnsi="方正书宋简体" w:eastAsia="方正书宋简体" w:cs="方正书宋简体"/>
                <w:i w:val="0"/>
                <w:color w:val="000000"/>
                <w:spacing w:val="-6"/>
                <w:kern w:val="0"/>
                <w:sz w:val="18"/>
                <w:szCs w:val="18"/>
                <w:u w:val="none"/>
                <w:lang w:val="en-US" w:eastAsia="zh-CN" w:bidi="ar"/>
              </w:rPr>
              <w:t>人，硕士）</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12</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长沙都正生物科技有限责任公司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马伶伶</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13631621131</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预防医学（</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人）、药学（</w:t>
            </w:r>
            <w:r>
              <w:rPr>
                <w:rFonts w:hint="eastAsia" w:ascii="仿宋" w:hAnsi="仿宋" w:eastAsia="方正书宋简体" w:cs="方正书宋简体"/>
                <w:i w:val="0"/>
                <w:color w:val="000000"/>
                <w:kern w:val="0"/>
                <w:sz w:val="18"/>
                <w:szCs w:val="18"/>
                <w:u w:val="none"/>
                <w:lang w:val="en-US" w:eastAsia="zh-CN" w:bidi="ar"/>
              </w:rPr>
              <w:t>9</w:t>
            </w:r>
            <w:r>
              <w:rPr>
                <w:rFonts w:hint="eastAsia" w:ascii="方正书宋简体" w:hAnsi="方正书宋简体" w:eastAsia="方正书宋简体" w:cs="方正书宋简体"/>
                <w:i w:val="0"/>
                <w:color w:val="000000"/>
                <w:kern w:val="0"/>
                <w:sz w:val="18"/>
                <w:szCs w:val="18"/>
                <w:u w:val="none"/>
                <w:lang w:val="en-US" w:eastAsia="zh-CN" w:bidi="ar"/>
              </w:rPr>
              <w:t>人）、数学与应用数学（</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人）、统计学（</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人）、制药工程（</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spacing w:val="-9"/>
                <w:kern w:val="0"/>
                <w:sz w:val="18"/>
                <w:szCs w:val="18"/>
                <w:u w:val="none"/>
                <w:lang w:val="en-US" w:eastAsia="zh-CN" w:bidi="ar"/>
              </w:rPr>
              <w:t>补助本科生</w:t>
            </w:r>
            <w:r>
              <w:rPr>
                <w:rFonts w:hint="eastAsia" w:ascii="仿宋" w:hAnsi="仿宋" w:eastAsia="方正书宋简体" w:cs="方正书宋简体"/>
                <w:i w:val="0"/>
                <w:color w:val="000000"/>
                <w:spacing w:val="-9"/>
                <w:kern w:val="0"/>
                <w:sz w:val="18"/>
                <w:szCs w:val="18"/>
                <w:u w:val="none"/>
                <w:lang w:val="en-US" w:eastAsia="zh-CN" w:bidi="ar"/>
              </w:rPr>
              <w:t>1000</w:t>
            </w:r>
            <w:r>
              <w:rPr>
                <w:rFonts w:hint="eastAsia" w:ascii="方正书宋简体" w:hAnsi="方正书宋简体" w:eastAsia="方正书宋简体" w:cs="方正书宋简体"/>
                <w:i w:val="0"/>
                <w:color w:val="000000"/>
                <w:spacing w:val="-9"/>
                <w:kern w:val="0"/>
                <w:sz w:val="18"/>
                <w:szCs w:val="18"/>
                <w:u w:val="none"/>
                <w:lang w:val="en-US" w:eastAsia="zh-CN" w:bidi="ar"/>
              </w:rPr>
              <w:t>元/月，硕士生</w:t>
            </w:r>
            <w:r>
              <w:rPr>
                <w:rFonts w:hint="eastAsia" w:ascii="仿宋" w:hAnsi="仿宋" w:eastAsia="方正书宋简体" w:cs="方正书宋简体"/>
                <w:i w:val="0"/>
                <w:color w:val="000000"/>
                <w:spacing w:val="-9"/>
                <w:kern w:val="0"/>
                <w:sz w:val="18"/>
                <w:szCs w:val="18"/>
                <w:u w:val="none"/>
                <w:lang w:val="en-US" w:eastAsia="zh-CN" w:bidi="ar"/>
              </w:rPr>
              <w:t>1500</w:t>
            </w:r>
            <w:r>
              <w:rPr>
                <w:rFonts w:hint="eastAsia" w:ascii="方正书宋简体" w:hAnsi="方正书宋简体" w:eastAsia="方正书宋简体" w:cs="方正书宋简体"/>
                <w:i w:val="0"/>
                <w:color w:val="000000"/>
                <w:spacing w:val="-9"/>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仿宋" w:hAnsi="仿宋"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747" w:hRule="atLeast"/>
          <w:jc w:val="center"/>
        </w:trPr>
        <w:tc>
          <w:tcPr>
            <w:tcW w:w="64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长沙</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高新区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湖南湘源美东医药科技有限公司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彭红宇</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18711163209</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应用化学/药学/制药工程（</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提供食宿并补助</w:t>
            </w:r>
            <w:r>
              <w:rPr>
                <w:rFonts w:hint="eastAsia" w:ascii="仿宋" w:hAnsi="仿宋" w:eastAsia="方正书宋简体" w:cs="方正书宋简体"/>
                <w:i w:val="0"/>
                <w:color w:val="000000"/>
                <w:kern w:val="0"/>
                <w:sz w:val="18"/>
                <w:szCs w:val="18"/>
                <w:u w:val="none"/>
                <w:lang w:val="en-US" w:eastAsia="zh-CN" w:bidi="ar"/>
              </w:rPr>
              <w:t>1700</w:t>
            </w:r>
            <w:r>
              <w:rPr>
                <w:rFonts w:hint="eastAsia" w:ascii="方正书宋简体" w:hAnsi="方正书宋简体" w:eastAsia="方正书宋简体" w:cs="方正书宋简体"/>
                <w:i w:val="0"/>
                <w:color w:val="00000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90" w:hRule="atLeast"/>
          <w:jc w:val="center"/>
        </w:trPr>
        <w:tc>
          <w:tcPr>
            <w:tcW w:w="64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湖南强智科技发展有限公司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尹检生</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13786199418</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计算机相关专业（</w:t>
            </w:r>
            <w:r>
              <w:rPr>
                <w:rFonts w:hint="eastAsia" w:ascii="仿宋" w:hAnsi="仿宋" w:eastAsia="方正书宋简体" w:cs="方正书宋简体"/>
                <w:i w:val="0"/>
                <w:color w:val="000000"/>
                <w:kern w:val="0"/>
                <w:sz w:val="18"/>
                <w:szCs w:val="18"/>
                <w:u w:val="none"/>
                <w:lang w:val="en-US" w:eastAsia="zh-CN" w:bidi="ar"/>
              </w:rPr>
              <w:t>15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1000</w:t>
            </w:r>
            <w:r>
              <w:rPr>
                <w:rStyle w:val="21"/>
                <w:rFonts w:hint="eastAsia" w:ascii="方正书宋简体" w:hAnsi="方正书宋简体" w:eastAsia="方正书宋简体" w:cs="方正书宋简体"/>
                <w:sz w:val="18"/>
                <w:szCs w:val="18"/>
                <w:lang w:val="en-US" w:eastAsia="zh-CN" w:bidi="ar"/>
              </w:rPr>
              <w:t>-</w:t>
            </w:r>
            <w:r>
              <w:rPr>
                <w:rStyle w:val="21"/>
                <w:rFonts w:hint="eastAsia" w:ascii="仿宋" w:hAnsi="仿宋" w:eastAsia="方正书宋简体" w:cs="方正书宋简体"/>
                <w:sz w:val="18"/>
                <w:szCs w:val="18"/>
                <w:lang w:val="en-US" w:eastAsia="zh-CN" w:bidi="ar"/>
              </w:rPr>
              <w:t>2000</w:t>
            </w:r>
            <w:r>
              <w:rPr>
                <w:rStyle w:val="21"/>
                <w:rFonts w:hint="eastAsia" w:ascii="方正书宋简体" w:hAnsi="方正书宋简体" w:eastAsia="方正书宋简体" w:cs="方正书宋简体"/>
                <w:sz w:val="18"/>
                <w:szCs w:val="18"/>
                <w:lang w:val="en-US" w:eastAsia="zh-CN" w:bidi="ar"/>
              </w:rPr>
              <w:t>元餐补/月并意外险</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仿宋" w:hAnsi="仿宋"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2704" w:hRule="atLeast"/>
          <w:jc w:val="center"/>
        </w:trPr>
        <w:tc>
          <w:tcPr>
            <w:tcW w:w="646"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湖南北斗微芯产业发展有限公司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丁  冰</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18229808300</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测绘工程、地理信息科学、地球信息科学与技术、地质工程(T)、遥感科学与技术、劳动与社会保障、行政管理、航空航天工程、探测制导与控制技术、机械设计制造及其自动化、机械设计制造及其自动化(材料成型）、市场营销、信息与计算科学、电子信息科学与技术、测控技术与仪器、电气工程及其自动化、电子信息工程、计算机科学与技术、通信工程、物联网工程、信息安全、智能科学与技术、自动化（技术类</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名；行政文职类</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名；市场类</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名）</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lang w:val="en-US"/>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可面谈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067" w:hRule="atLeast"/>
          <w:jc w:val="center"/>
        </w:trPr>
        <w:tc>
          <w:tcPr>
            <w:tcW w:w="6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长沙</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高新区</w:t>
            </w:r>
          </w:p>
        </w:tc>
        <w:tc>
          <w:tcPr>
            <w:tcW w:w="1203" w:type="dxa"/>
            <w:tcBorders>
              <w:top w:val="single" w:color="000000" w:sz="4" w:space="0"/>
              <w:left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湖南数魔网络科技有限公司</w:t>
            </w:r>
          </w:p>
        </w:tc>
        <w:tc>
          <w:tcPr>
            <w:tcW w:w="628"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申  倩</w:t>
            </w:r>
          </w:p>
        </w:tc>
        <w:tc>
          <w:tcPr>
            <w:tcW w:w="115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13657319133</w:t>
            </w:r>
          </w:p>
        </w:tc>
        <w:tc>
          <w:tcPr>
            <w:tcW w:w="3136"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数学与应用数学/统计学/信息与计算科学(</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人）、视觉传达设计（</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人）、电子商务/国际与贸易/市场营销(</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6</w:t>
            </w:r>
          </w:p>
        </w:tc>
        <w:tc>
          <w:tcPr>
            <w:tcW w:w="118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w w:val="90"/>
                <w:kern w:val="0"/>
                <w:sz w:val="18"/>
                <w:szCs w:val="18"/>
                <w:u w:val="none"/>
                <w:lang w:val="en-US" w:eastAsia="zh-CN" w:bidi="ar"/>
              </w:rPr>
              <w:t>补助</w:t>
            </w:r>
            <w:r>
              <w:rPr>
                <w:rFonts w:hint="eastAsia" w:ascii="仿宋" w:hAnsi="仿宋" w:eastAsia="方正书宋简体" w:cs="方正书宋简体"/>
                <w:i w:val="0"/>
                <w:color w:val="000000"/>
                <w:w w:val="90"/>
                <w:kern w:val="0"/>
                <w:sz w:val="18"/>
                <w:szCs w:val="18"/>
                <w:u w:val="none"/>
                <w:lang w:val="en-US" w:eastAsia="zh-CN" w:bidi="ar"/>
              </w:rPr>
              <w:t>1000</w:t>
            </w:r>
            <w:r>
              <w:rPr>
                <w:rFonts w:hint="eastAsia" w:ascii="方正书宋简体" w:hAnsi="方正书宋简体" w:eastAsia="方正书宋简体" w:cs="方正书宋简体"/>
                <w:i w:val="0"/>
                <w:color w:val="000000"/>
                <w:w w:val="90"/>
                <w:kern w:val="0"/>
                <w:sz w:val="18"/>
                <w:szCs w:val="18"/>
                <w:u w:val="none"/>
                <w:lang w:val="en-US" w:eastAsia="zh-CN" w:bidi="ar"/>
              </w:rPr>
              <w:t>-</w:t>
            </w:r>
            <w:r>
              <w:rPr>
                <w:rFonts w:hint="eastAsia" w:ascii="仿宋" w:hAnsi="仿宋" w:eastAsia="方正书宋简体" w:cs="方正书宋简体"/>
                <w:i w:val="0"/>
                <w:color w:val="000000"/>
                <w:w w:val="90"/>
                <w:kern w:val="0"/>
                <w:sz w:val="18"/>
                <w:szCs w:val="18"/>
                <w:u w:val="none"/>
                <w:lang w:val="en-US" w:eastAsia="zh-CN" w:bidi="ar"/>
              </w:rPr>
              <w:t>2000</w:t>
            </w:r>
            <w:r>
              <w:rPr>
                <w:rFonts w:hint="eastAsia" w:ascii="方正书宋简体" w:hAnsi="方正书宋简体" w:eastAsia="方正书宋简体" w:cs="方正书宋简体"/>
                <w:i w:val="0"/>
                <w:color w:val="000000"/>
                <w:w w:val="9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仿宋" w:hAnsi="仿宋"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湖南青茶萃化妆品有限公司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林勇强</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13397499209</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文科优先（</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补助</w:t>
            </w:r>
            <w:r>
              <w:rPr>
                <w:rFonts w:hint="eastAsia" w:ascii="仿宋" w:hAnsi="仿宋" w:eastAsia="方正书宋简体" w:cs="方正书宋简体"/>
                <w:i w:val="0"/>
                <w:color w:val="000000"/>
                <w:kern w:val="0"/>
                <w:sz w:val="18"/>
                <w:szCs w:val="18"/>
                <w:u w:val="none"/>
                <w:lang w:val="en-US" w:eastAsia="zh-CN" w:bidi="ar"/>
              </w:rPr>
              <w:t>1000</w:t>
            </w:r>
            <w:r>
              <w:rPr>
                <w:rFonts w:hint="eastAsia" w:ascii="方正书宋简体" w:hAnsi="方正书宋简体" w:eastAsia="方正书宋简体" w:cs="方正书宋简体"/>
                <w:i w:val="0"/>
                <w:color w:val="000000"/>
                <w:kern w:val="0"/>
                <w:sz w:val="18"/>
                <w:szCs w:val="18"/>
                <w:u w:val="none"/>
                <w:lang w:val="en-US" w:eastAsia="zh-CN" w:bidi="ar"/>
              </w:rPr>
              <w:t>元生活费</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长沙市泽宝科技有限责任公司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陈艳平</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w w:val="90"/>
                <w:kern w:val="0"/>
                <w:sz w:val="18"/>
                <w:szCs w:val="18"/>
                <w:u w:val="none"/>
                <w:lang w:val="en-US" w:eastAsia="zh-CN" w:bidi="ar"/>
              </w:rPr>
              <w:t>0731</w:t>
            </w:r>
            <w:r>
              <w:rPr>
                <w:rFonts w:hint="eastAsia" w:ascii="方正书宋简体" w:hAnsi="方正书宋简体" w:eastAsia="方正书宋简体" w:cs="方正书宋简体"/>
                <w:i w:val="0"/>
                <w:color w:val="000000"/>
                <w:w w:val="90"/>
                <w:kern w:val="0"/>
                <w:sz w:val="18"/>
                <w:szCs w:val="18"/>
                <w:u w:val="none"/>
                <w:lang w:val="en-US" w:eastAsia="zh-CN" w:bidi="ar"/>
              </w:rPr>
              <w:t>-</w:t>
            </w:r>
            <w:r>
              <w:rPr>
                <w:rFonts w:hint="eastAsia" w:ascii="仿宋" w:hAnsi="仿宋" w:eastAsia="方正书宋简体" w:cs="方正书宋简体"/>
                <w:i w:val="0"/>
                <w:color w:val="000000"/>
                <w:w w:val="90"/>
                <w:kern w:val="0"/>
                <w:sz w:val="18"/>
                <w:szCs w:val="18"/>
                <w:u w:val="none"/>
                <w:lang w:val="en-US" w:eastAsia="zh-CN" w:bidi="ar"/>
              </w:rPr>
              <w:t>85220153</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西班牙语（</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人）、法语（</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人）、日语（</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人）、英语（</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7</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实习工资</w:t>
            </w:r>
            <w:r>
              <w:rPr>
                <w:rFonts w:hint="eastAsia" w:ascii="仿宋" w:hAnsi="仿宋" w:eastAsia="方正书宋简体" w:cs="方正书宋简体"/>
                <w:i w:val="0"/>
                <w:color w:val="000000"/>
                <w:kern w:val="0"/>
                <w:sz w:val="18"/>
                <w:szCs w:val="18"/>
                <w:u w:val="none"/>
                <w:lang w:val="en-US" w:eastAsia="zh-CN" w:bidi="ar"/>
              </w:rPr>
              <w:t>17</w:t>
            </w:r>
            <w:r>
              <w:rPr>
                <w:rFonts w:hint="eastAsia" w:ascii="方正书宋简体" w:hAnsi="方正书宋简体" w:eastAsia="方正书宋简体" w:cs="方正书宋简体"/>
                <w:i w:val="0"/>
                <w:color w:val="000000"/>
                <w:kern w:val="0"/>
                <w:sz w:val="18"/>
                <w:szCs w:val="18"/>
                <w:u w:val="none"/>
                <w:lang w:val="en-US" w:eastAsia="zh-CN" w:bidi="ar"/>
              </w:rPr>
              <w:t>元/小时</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仿宋" w:hAnsi="仿宋"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11"/>
                <w:w w:val="90"/>
                <w:sz w:val="18"/>
                <w:szCs w:val="18"/>
                <w:u w:val="none"/>
              </w:rPr>
            </w:pPr>
            <w:r>
              <w:rPr>
                <w:rFonts w:hint="eastAsia" w:ascii="方正书宋简体" w:hAnsi="方正书宋简体" w:eastAsia="方正书宋简体" w:cs="方正书宋简体"/>
                <w:i w:val="0"/>
                <w:color w:val="000000"/>
                <w:spacing w:val="-11"/>
                <w:w w:val="90"/>
                <w:kern w:val="0"/>
                <w:sz w:val="18"/>
                <w:szCs w:val="18"/>
                <w:u w:val="none"/>
                <w:lang w:val="en-US" w:eastAsia="zh-CN" w:bidi="ar"/>
              </w:rPr>
              <w:t>长沙常通云软件技术开发有限公司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蒋  莎</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13723854381</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计算机（</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805"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湖南中电金骏软件科技有限公司</w:t>
            </w:r>
          </w:p>
        </w:tc>
        <w:tc>
          <w:tcPr>
            <w:tcW w:w="628"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刘桂钧</w:t>
            </w:r>
          </w:p>
        </w:tc>
        <w:tc>
          <w:tcPr>
            <w:tcW w:w="115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13808426728</w:t>
            </w:r>
          </w:p>
        </w:tc>
        <w:tc>
          <w:tcPr>
            <w:tcW w:w="3136"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spacing w:val="-6"/>
                <w:kern w:val="0"/>
                <w:sz w:val="18"/>
                <w:szCs w:val="18"/>
                <w:u w:val="none"/>
                <w:lang w:val="en-US" w:eastAsia="zh-CN" w:bidi="ar"/>
              </w:rPr>
              <w:t>测控（</w:t>
            </w:r>
            <w:r>
              <w:rPr>
                <w:rFonts w:hint="eastAsia" w:ascii="仿宋" w:hAnsi="仿宋" w:eastAsia="方正书宋简体" w:cs="方正书宋简体"/>
                <w:i w:val="0"/>
                <w:color w:val="000000"/>
                <w:spacing w:val="-6"/>
                <w:kern w:val="0"/>
                <w:sz w:val="18"/>
                <w:szCs w:val="18"/>
                <w:u w:val="none"/>
                <w:lang w:val="en-US" w:eastAsia="zh-CN" w:bidi="ar"/>
              </w:rPr>
              <w:t>2</w:t>
            </w:r>
            <w:r>
              <w:rPr>
                <w:rFonts w:hint="eastAsia" w:ascii="方正书宋简体" w:hAnsi="方正书宋简体" w:eastAsia="方正书宋简体" w:cs="方正书宋简体"/>
                <w:i w:val="0"/>
                <w:color w:val="000000"/>
                <w:spacing w:val="-6"/>
                <w:kern w:val="0"/>
                <w:sz w:val="18"/>
                <w:szCs w:val="18"/>
                <w:u w:val="none"/>
                <w:lang w:val="en-US" w:eastAsia="zh-CN" w:bidi="ar"/>
              </w:rPr>
              <w:t>人）、计算机技术（</w:t>
            </w:r>
            <w:r>
              <w:rPr>
                <w:rFonts w:hint="eastAsia" w:ascii="仿宋" w:hAnsi="仿宋" w:eastAsia="方正书宋简体" w:cs="方正书宋简体"/>
                <w:i w:val="0"/>
                <w:color w:val="000000"/>
                <w:spacing w:val="-6"/>
                <w:kern w:val="0"/>
                <w:sz w:val="18"/>
                <w:szCs w:val="18"/>
                <w:u w:val="none"/>
                <w:lang w:val="en-US" w:eastAsia="zh-CN" w:bidi="ar"/>
              </w:rPr>
              <w:t>3</w:t>
            </w:r>
            <w:r>
              <w:rPr>
                <w:rFonts w:hint="eastAsia" w:ascii="方正书宋简体" w:hAnsi="方正书宋简体" w:eastAsia="方正书宋简体" w:cs="方正书宋简体"/>
                <w:i w:val="0"/>
                <w:color w:val="000000"/>
                <w:spacing w:val="-6"/>
                <w:kern w:val="0"/>
                <w:sz w:val="18"/>
                <w:szCs w:val="18"/>
                <w:u w:val="none"/>
                <w:lang w:val="en-US" w:eastAsia="zh-CN" w:bidi="ar"/>
              </w:rPr>
              <w:t>人，硕士）、软件工程（</w:t>
            </w:r>
            <w:r>
              <w:rPr>
                <w:rFonts w:hint="eastAsia" w:ascii="仿宋" w:hAnsi="仿宋" w:eastAsia="方正书宋简体" w:cs="方正书宋简体"/>
                <w:i w:val="0"/>
                <w:color w:val="000000"/>
                <w:spacing w:val="-6"/>
                <w:kern w:val="0"/>
                <w:sz w:val="18"/>
                <w:szCs w:val="18"/>
                <w:u w:val="none"/>
                <w:lang w:val="en-US" w:eastAsia="zh-CN" w:bidi="ar"/>
              </w:rPr>
              <w:t>3</w:t>
            </w:r>
            <w:r>
              <w:rPr>
                <w:rFonts w:hint="eastAsia" w:ascii="方正书宋简体" w:hAnsi="方正书宋简体" w:eastAsia="方正书宋简体" w:cs="方正书宋简体"/>
                <w:i w:val="0"/>
                <w:color w:val="000000"/>
                <w:spacing w:val="-6"/>
                <w:kern w:val="0"/>
                <w:sz w:val="18"/>
                <w:szCs w:val="18"/>
                <w:u w:val="none"/>
                <w:lang w:val="en-US" w:eastAsia="zh-CN" w:bidi="ar"/>
              </w:rPr>
              <w:t>人，硕士）、国际市场营销（</w:t>
            </w:r>
            <w:r>
              <w:rPr>
                <w:rFonts w:hint="eastAsia" w:ascii="仿宋" w:hAnsi="仿宋" w:eastAsia="方正书宋简体" w:cs="方正书宋简体"/>
                <w:i w:val="0"/>
                <w:color w:val="000000"/>
                <w:spacing w:val="-6"/>
                <w:kern w:val="0"/>
                <w:sz w:val="18"/>
                <w:szCs w:val="18"/>
                <w:u w:val="none"/>
                <w:lang w:val="en-US" w:eastAsia="zh-CN" w:bidi="ar"/>
              </w:rPr>
              <w:t>2</w:t>
            </w:r>
            <w:r>
              <w:rPr>
                <w:rFonts w:hint="eastAsia" w:ascii="方正书宋简体" w:hAnsi="方正书宋简体" w:eastAsia="方正书宋简体" w:cs="方正书宋简体"/>
                <w:i w:val="0"/>
                <w:color w:val="000000"/>
                <w:spacing w:val="-6"/>
                <w:kern w:val="0"/>
                <w:sz w:val="18"/>
                <w:szCs w:val="18"/>
                <w:u w:val="none"/>
                <w:lang w:val="en-US" w:eastAsia="zh-CN" w:bidi="ar"/>
              </w:rPr>
              <w:t>人）</w:t>
            </w:r>
          </w:p>
        </w:tc>
        <w:tc>
          <w:tcPr>
            <w:tcW w:w="57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893"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湖南开启时代生物技术有限公司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包金霞</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13975125919</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计算机科学与技术/电子信息工程/电气工程及其自动化/机械设计制造及其自动化以及相关专业(</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人，硕士）</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提供餐饮</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932" w:hRule="atLeast"/>
          <w:jc w:val="center"/>
        </w:trPr>
        <w:tc>
          <w:tcPr>
            <w:tcW w:w="646"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长沙</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高新区</w:t>
            </w: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湖南钧扬网络技术有限公司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王  展</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13908463346</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电子商务（</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人）、工商管理（</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人）、信息管理与信息系统（</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人）、劳动与社会保障（</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人）、行政管理（</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提供中餐和交通补助</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724"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湖南祥瑞智能机器有限公司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刘群红</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18229792271</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机械工程（</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人，硕士）、软件工程（</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人，硕士）</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w w:val="90"/>
                <w:sz w:val="18"/>
                <w:szCs w:val="18"/>
                <w:u w:val="none"/>
              </w:rPr>
            </w:pPr>
            <w:r>
              <w:rPr>
                <w:rFonts w:hint="eastAsia" w:ascii="方正书宋简体" w:hAnsi="方正书宋简体" w:eastAsia="方正书宋简体" w:cs="方正书宋简体"/>
                <w:i w:val="0"/>
                <w:color w:val="000000"/>
                <w:w w:val="90"/>
                <w:kern w:val="0"/>
                <w:sz w:val="18"/>
                <w:szCs w:val="18"/>
                <w:u w:val="none"/>
                <w:lang w:val="en-US" w:eastAsia="zh-CN" w:bidi="ar"/>
              </w:rPr>
              <w:t>提供住宿并补助</w:t>
            </w:r>
            <w:r>
              <w:rPr>
                <w:rFonts w:hint="eastAsia" w:ascii="仿宋" w:hAnsi="仿宋" w:eastAsia="方正书宋简体" w:cs="方正书宋简体"/>
                <w:i w:val="0"/>
                <w:color w:val="000000"/>
                <w:w w:val="90"/>
                <w:kern w:val="0"/>
                <w:sz w:val="18"/>
                <w:szCs w:val="18"/>
                <w:u w:val="none"/>
                <w:lang w:val="en-US" w:eastAsia="zh-CN" w:bidi="ar"/>
              </w:rPr>
              <w:t>2000</w:t>
            </w:r>
            <w:r>
              <w:rPr>
                <w:rFonts w:hint="eastAsia" w:ascii="方正书宋简体" w:hAnsi="方正书宋简体" w:eastAsia="方正书宋简体" w:cs="方正书宋简体"/>
                <w:i w:val="0"/>
                <w:color w:val="000000"/>
                <w:w w:val="90"/>
                <w:kern w:val="0"/>
                <w:sz w:val="18"/>
                <w:szCs w:val="18"/>
                <w:u w:val="none"/>
                <w:lang w:val="en-US" w:eastAsia="zh-CN" w:bidi="ar"/>
              </w:rPr>
              <w:t>元左右/月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995"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湖南恒茂高科股份有限公司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余  琴</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18711158543</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计算机科学与技术（</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人，软件开发）、通信工程（</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人，软件开发）、通信工程（</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人，软件/硬件测试）</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提供餐饮并补助</w:t>
            </w:r>
            <w:r>
              <w:rPr>
                <w:rFonts w:hint="eastAsia" w:ascii="仿宋" w:hAnsi="仿宋" w:eastAsia="方正书宋简体" w:cs="方正书宋简体"/>
                <w:i w:val="0"/>
                <w:color w:val="000000"/>
                <w:kern w:val="0"/>
                <w:sz w:val="18"/>
                <w:szCs w:val="18"/>
                <w:u w:val="none"/>
                <w:lang w:val="en-US" w:eastAsia="zh-CN" w:bidi="ar"/>
              </w:rPr>
              <w:t>2500</w:t>
            </w:r>
            <w:r>
              <w:rPr>
                <w:rFonts w:hint="eastAsia" w:ascii="方正书宋简体" w:hAnsi="方正书宋简体" w:eastAsia="方正书宋简体" w:cs="方正书宋简体"/>
                <w:i w:val="0"/>
                <w:color w:val="00000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875"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湖南湘牛环保实业有限公司</w:t>
            </w:r>
          </w:p>
        </w:tc>
        <w:tc>
          <w:tcPr>
            <w:tcW w:w="628"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尹  桂</w:t>
            </w:r>
          </w:p>
        </w:tc>
        <w:tc>
          <w:tcPr>
            <w:tcW w:w="115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13908469490</w:t>
            </w:r>
          </w:p>
        </w:tc>
        <w:tc>
          <w:tcPr>
            <w:tcW w:w="3136"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环境工程（</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提供食宿并补助</w:t>
            </w:r>
            <w:r>
              <w:rPr>
                <w:rFonts w:hint="eastAsia" w:ascii="仿宋" w:hAnsi="仿宋" w:eastAsia="方正书宋简体" w:cs="方正书宋简体"/>
                <w:i w:val="0"/>
                <w:color w:val="000000"/>
                <w:kern w:val="0"/>
                <w:sz w:val="18"/>
                <w:szCs w:val="18"/>
                <w:u w:val="none"/>
                <w:lang w:val="en-US" w:eastAsia="zh-CN" w:bidi="ar"/>
              </w:rPr>
              <w:t>500</w:t>
            </w:r>
            <w:r>
              <w:rPr>
                <w:rFonts w:hint="eastAsia" w:ascii="方正书宋简体" w:hAnsi="方正书宋简体" w:eastAsia="方正书宋简体" w:cs="方正书宋简体"/>
                <w:i w:val="0"/>
                <w:color w:val="00000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长沙孚中数据科技有限公司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朱小姐</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13548569876</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16"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机械设计制造及其自动化/机械设计制造及其自动化(材料成型）/电气工程及其自动化(</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人）、产品设计（</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人）、电子信息工程/智能科学与技术/生物信息学（</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人）、电子商务（</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可提供宿舍并</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餐补</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815" w:hRule="atLeast"/>
          <w:jc w:val="center"/>
        </w:trPr>
        <w:tc>
          <w:tcPr>
            <w:tcW w:w="646"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长沙</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高新区</w:t>
            </w:r>
          </w:p>
        </w:tc>
        <w:tc>
          <w:tcPr>
            <w:tcW w:w="1203" w:type="dxa"/>
            <w:tcBorders>
              <w:top w:val="single" w:color="000000" w:sz="4" w:space="0"/>
              <w:left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sz w:val="18"/>
                <w:szCs w:val="18"/>
                <w:u w:val="none"/>
              </w:rPr>
            </w:pPr>
            <w:r>
              <w:rPr>
                <w:rFonts w:hint="eastAsia" w:ascii="方正书宋简体" w:hAnsi="方正书宋简体" w:eastAsia="方正书宋简体" w:cs="方正书宋简体"/>
                <w:i w:val="0"/>
                <w:color w:val="000000"/>
                <w:spacing w:val="-9"/>
                <w:kern w:val="0"/>
                <w:sz w:val="18"/>
                <w:szCs w:val="18"/>
                <w:u w:val="none"/>
                <w:lang w:val="en-US" w:eastAsia="zh-CN" w:bidi="ar"/>
              </w:rPr>
              <w:t>湖南华宽通科技股份有限公司</w:t>
            </w:r>
          </w:p>
        </w:tc>
        <w:tc>
          <w:tcPr>
            <w:tcW w:w="628"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王骏之</w:t>
            </w:r>
          </w:p>
        </w:tc>
        <w:tc>
          <w:tcPr>
            <w:tcW w:w="115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18603062966</w:t>
            </w:r>
          </w:p>
        </w:tc>
        <w:tc>
          <w:tcPr>
            <w:tcW w:w="3136"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平面视觉设计（</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人）、文案（</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人）、软件测试（</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9</w:t>
            </w:r>
          </w:p>
        </w:tc>
        <w:tc>
          <w:tcPr>
            <w:tcW w:w="118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可提供宿舍</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湖南汇博电子科技股份有限公司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李四伟</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13549654055</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行政人事（</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人）、售前售后服务（</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人）、技术员（</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8</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可提供餐补</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795"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中国联合网络通信有限公司长沙市分公司</w:t>
            </w:r>
          </w:p>
        </w:tc>
        <w:tc>
          <w:tcPr>
            <w:tcW w:w="628"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杨  冯</w:t>
            </w:r>
          </w:p>
        </w:tc>
        <w:tc>
          <w:tcPr>
            <w:tcW w:w="115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18608414055</w:t>
            </w:r>
          </w:p>
        </w:tc>
        <w:tc>
          <w:tcPr>
            <w:tcW w:w="3136"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网络/通讯及相关（</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可提供餐补</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sz w:val="18"/>
                <w:szCs w:val="18"/>
                <w:u w:val="none"/>
              </w:rPr>
            </w:pPr>
            <w:r>
              <w:rPr>
                <w:rFonts w:hint="eastAsia" w:ascii="方正书宋简体" w:hAnsi="方正书宋简体" w:eastAsia="方正书宋简体" w:cs="方正书宋简体"/>
                <w:i w:val="0"/>
                <w:color w:val="000000"/>
                <w:spacing w:val="-9"/>
                <w:kern w:val="0"/>
                <w:sz w:val="18"/>
                <w:szCs w:val="18"/>
                <w:u w:val="none"/>
                <w:lang w:val="en-US" w:eastAsia="zh-CN" w:bidi="ar"/>
              </w:rPr>
              <w:t>湖南省双菱电子科技有限公司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杨宇茜</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w w:val="85"/>
                <w:sz w:val="18"/>
                <w:szCs w:val="18"/>
                <w:u w:val="none"/>
              </w:rPr>
            </w:pPr>
            <w:r>
              <w:rPr>
                <w:rFonts w:hint="eastAsia" w:ascii="仿宋" w:hAnsi="仿宋" w:eastAsia="方正书宋简体" w:cs="方正书宋简体"/>
                <w:i w:val="0"/>
                <w:color w:val="000000"/>
                <w:w w:val="85"/>
                <w:kern w:val="0"/>
                <w:sz w:val="18"/>
                <w:szCs w:val="18"/>
                <w:u w:val="none"/>
                <w:lang w:val="en-US" w:eastAsia="zh-CN" w:bidi="ar"/>
              </w:rPr>
              <w:t>85170040</w:t>
            </w:r>
            <w:r>
              <w:rPr>
                <w:rFonts w:hint="eastAsia" w:ascii="方正书宋简体" w:hAnsi="方正书宋简体" w:eastAsia="方正书宋简体" w:cs="方正书宋简体"/>
                <w:i w:val="0"/>
                <w:color w:val="000000"/>
                <w:w w:val="85"/>
                <w:kern w:val="0"/>
                <w:sz w:val="18"/>
                <w:szCs w:val="18"/>
                <w:u w:val="none"/>
                <w:lang w:val="en-US" w:eastAsia="zh-CN" w:bidi="ar"/>
              </w:rPr>
              <w:t>-</w:t>
            </w:r>
            <w:r>
              <w:rPr>
                <w:rFonts w:hint="eastAsia" w:ascii="仿宋" w:hAnsi="仿宋" w:eastAsia="方正书宋简体" w:cs="方正书宋简体"/>
                <w:i w:val="0"/>
                <w:color w:val="000000"/>
                <w:w w:val="85"/>
                <w:kern w:val="0"/>
                <w:sz w:val="18"/>
                <w:szCs w:val="18"/>
                <w:u w:val="none"/>
                <w:lang w:val="en-US" w:eastAsia="zh-CN" w:bidi="ar"/>
              </w:rPr>
              <w:t>8033</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软件测试（</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人）、市场研究（</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人）、芯片测试工程（</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可提供宿舍并餐补</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湖南融创微电子有限公司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廖江玲</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13707417587</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PR工程（</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人）、DFT设计（</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人）、数字IC设计（</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可提供餐补</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sz w:val="18"/>
                <w:szCs w:val="18"/>
                <w:u w:val="none"/>
              </w:rPr>
            </w:pPr>
            <w:r>
              <w:rPr>
                <w:rFonts w:hint="eastAsia" w:ascii="方正书宋简体" w:hAnsi="方正书宋简体" w:eastAsia="方正书宋简体" w:cs="方正书宋简体"/>
                <w:i w:val="0"/>
                <w:color w:val="000000"/>
                <w:spacing w:val="-9"/>
                <w:kern w:val="0"/>
                <w:sz w:val="18"/>
                <w:szCs w:val="18"/>
                <w:u w:val="none"/>
                <w:lang w:val="en-US" w:eastAsia="zh-CN" w:bidi="ar"/>
              </w:rPr>
              <w:t>益丰大药房连锁股份有限公司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陈乐丰</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89953916</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营运/物流（4</w:t>
            </w:r>
            <w:r>
              <w:rPr>
                <w:rFonts w:hint="eastAsia" w:ascii="仿宋" w:hAnsi="仿宋" w:eastAsia="方正书宋简体" w:cs="方正书宋简体"/>
                <w:i w:val="0"/>
                <w:color w:val="000000"/>
                <w:kern w:val="0"/>
                <w:sz w:val="18"/>
                <w:szCs w:val="18"/>
                <w:u w:val="none"/>
                <w:lang w:val="en-US" w:eastAsia="zh-CN" w:bidi="ar"/>
              </w:rPr>
              <w:t>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40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可提供餐补</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664" w:hRule="atLeast"/>
          <w:jc w:val="center"/>
        </w:trPr>
        <w:tc>
          <w:tcPr>
            <w:tcW w:w="64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w w:val="95"/>
                <w:sz w:val="18"/>
                <w:szCs w:val="18"/>
                <w:u w:val="none"/>
              </w:rPr>
            </w:pPr>
            <w:r>
              <w:rPr>
                <w:rFonts w:hint="eastAsia" w:ascii="方正书宋简体" w:hAnsi="方正书宋简体" w:eastAsia="方正书宋简体" w:cs="方正书宋简体"/>
                <w:i w:val="0"/>
                <w:color w:val="000000"/>
                <w:spacing w:val="-9"/>
                <w:w w:val="95"/>
                <w:kern w:val="0"/>
                <w:sz w:val="18"/>
                <w:szCs w:val="18"/>
                <w:u w:val="none"/>
                <w:lang w:val="en-US" w:eastAsia="zh-CN" w:bidi="ar"/>
              </w:rPr>
              <w:t>广电计量检测（湖南）有限公司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王女士</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15084867383</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sz w:val="18"/>
                <w:szCs w:val="18"/>
                <w:u w:val="none"/>
              </w:rPr>
            </w:pPr>
            <w:r>
              <w:rPr>
                <w:rFonts w:hint="eastAsia" w:ascii="方正书宋简体" w:hAnsi="方正书宋简体" w:eastAsia="方正书宋简体" w:cs="方正书宋简体"/>
                <w:i w:val="0"/>
                <w:color w:val="000000"/>
                <w:spacing w:val="-9"/>
                <w:kern w:val="0"/>
                <w:sz w:val="18"/>
                <w:szCs w:val="18"/>
                <w:u w:val="none"/>
                <w:lang w:val="en-US" w:eastAsia="zh-CN" w:bidi="ar"/>
              </w:rPr>
              <w:t>环保/食品检测（</w:t>
            </w:r>
            <w:r>
              <w:rPr>
                <w:rFonts w:hint="eastAsia" w:ascii="仿宋" w:hAnsi="仿宋" w:eastAsia="方正书宋简体" w:cs="方正书宋简体"/>
                <w:i w:val="0"/>
                <w:color w:val="000000"/>
                <w:spacing w:val="-9"/>
                <w:kern w:val="0"/>
                <w:sz w:val="18"/>
                <w:szCs w:val="18"/>
                <w:u w:val="none"/>
                <w:lang w:val="en-US" w:eastAsia="zh-CN" w:bidi="ar"/>
              </w:rPr>
              <w:t>30</w:t>
            </w:r>
            <w:r>
              <w:rPr>
                <w:rFonts w:hint="eastAsia" w:ascii="方正书宋简体" w:hAnsi="方正书宋简体" w:eastAsia="方正书宋简体" w:cs="方正书宋简体"/>
                <w:i w:val="0"/>
                <w:color w:val="000000"/>
                <w:spacing w:val="-9"/>
                <w:kern w:val="0"/>
                <w:sz w:val="18"/>
                <w:szCs w:val="18"/>
                <w:u w:val="none"/>
                <w:lang w:val="en-US" w:eastAsia="zh-CN" w:bidi="ar"/>
              </w:rPr>
              <w:t>人）、环境试验测试（</w:t>
            </w:r>
            <w:r>
              <w:rPr>
                <w:rFonts w:hint="eastAsia" w:ascii="仿宋" w:hAnsi="仿宋" w:eastAsia="方正书宋简体" w:cs="方正书宋简体"/>
                <w:i w:val="0"/>
                <w:color w:val="000000"/>
                <w:spacing w:val="-9"/>
                <w:kern w:val="0"/>
                <w:sz w:val="18"/>
                <w:szCs w:val="18"/>
                <w:u w:val="none"/>
                <w:lang w:val="en-US" w:eastAsia="zh-CN" w:bidi="ar"/>
              </w:rPr>
              <w:t>4</w:t>
            </w:r>
            <w:r>
              <w:rPr>
                <w:rFonts w:hint="eastAsia" w:ascii="方正书宋简体" w:hAnsi="方正书宋简体" w:eastAsia="方正书宋简体" w:cs="方正书宋简体"/>
                <w:i w:val="0"/>
                <w:color w:val="000000"/>
                <w:spacing w:val="-9"/>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34</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可提供宿舍、餐补</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639" w:hRule="atLeast"/>
          <w:jc w:val="center"/>
        </w:trPr>
        <w:tc>
          <w:tcPr>
            <w:tcW w:w="646"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长沙</w:t>
            </w:r>
          </w:p>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高新区</w:t>
            </w: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sz w:val="18"/>
                <w:szCs w:val="18"/>
                <w:u w:val="none"/>
              </w:rPr>
            </w:pPr>
            <w:r>
              <w:rPr>
                <w:rFonts w:hint="eastAsia" w:ascii="方正书宋简体" w:hAnsi="方正书宋简体" w:eastAsia="方正书宋简体" w:cs="方正书宋简体"/>
                <w:i w:val="0"/>
                <w:color w:val="000000"/>
                <w:spacing w:val="-9"/>
                <w:kern w:val="0"/>
                <w:sz w:val="18"/>
                <w:szCs w:val="18"/>
                <w:u w:val="none"/>
                <w:lang w:val="en-US" w:eastAsia="zh-CN" w:bidi="ar"/>
              </w:rPr>
              <w:t>湖南博世科环保科技有限公司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罗  斌</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15111213634</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sz w:val="18"/>
                <w:szCs w:val="18"/>
                <w:u w:val="none"/>
              </w:rPr>
            </w:pPr>
            <w:r>
              <w:rPr>
                <w:rFonts w:hint="eastAsia" w:ascii="方正书宋简体" w:hAnsi="方正书宋简体" w:eastAsia="方正书宋简体" w:cs="方正书宋简体"/>
                <w:i w:val="0"/>
                <w:color w:val="000000"/>
                <w:spacing w:val="-9"/>
                <w:kern w:val="0"/>
                <w:sz w:val="18"/>
                <w:szCs w:val="18"/>
                <w:u w:val="none"/>
                <w:lang w:val="en-US" w:eastAsia="zh-CN" w:bidi="ar"/>
              </w:rPr>
              <w:t>市政设计（</w:t>
            </w:r>
            <w:r>
              <w:rPr>
                <w:rFonts w:hint="eastAsia" w:ascii="仿宋" w:hAnsi="仿宋" w:eastAsia="方正书宋简体" w:cs="方正书宋简体"/>
                <w:i w:val="0"/>
                <w:color w:val="000000"/>
                <w:spacing w:val="-9"/>
                <w:kern w:val="0"/>
                <w:sz w:val="18"/>
                <w:szCs w:val="18"/>
                <w:u w:val="none"/>
                <w:lang w:val="en-US" w:eastAsia="zh-CN" w:bidi="ar"/>
              </w:rPr>
              <w:t>20</w:t>
            </w:r>
            <w:r>
              <w:rPr>
                <w:rFonts w:hint="eastAsia" w:ascii="方正书宋简体" w:hAnsi="方正书宋简体" w:eastAsia="方正书宋简体" w:cs="方正书宋简体"/>
                <w:i w:val="0"/>
                <w:color w:val="000000"/>
                <w:spacing w:val="-9"/>
                <w:kern w:val="0"/>
                <w:sz w:val="18"/>
                <w:szCs w:val="18"/>
                <w:u w:val="none"/>
                <w:lang w:val="en-US" w:eastAsia="zh-CN" w:bidi="ar"/>
              </w:rPr>
              <w:t>人）、公用设计（</w:t>
            </w:r>
            <w:r>
              <w:rPr>
                <w:rFonts w:hint="eastAsia" w:ascii="仿宋" w:hAnsi="仿宋" w:eastAsia="方正书宋简体" w:cs="方正书宋简体"/>
                <w:i w:val="0"/>
                <w:color w:val="000000"/>
                <w:spacing w:val="-9"/>
                <w:kern w:val="0"/>
                <w:sz w:val="18"/>
                <w:szCs w:val="18"/>
                <w:u w:val="none"/>
                <w:lang w:val="en-US" w:eastAsia="zh-CN" w:bidi="ar"/>
              </w:rPr>
              <w:t>25</w:t>
            </w:r>
            <w:r>
              <w:rPr>
                <w:rFonts w:hint="eastAsia" w:ascii="方正书宋简体" w:hAnsi="方正书宋简体" w:eastAsia="方正书宋简体" w:cs="方正书宋简体"/>
                <w:i w:val="0"/>
                <w:color w:val="000000"/>
                <w:spacing w:val="-9"/>
                <w:kern w:val="0"/>
                <w:sz w:val="18"/>
                <w:szCs w:val="18"/>
                <w:u w:val="none"/>
                <w:lang w:val="en-US" w:eastAsia="zh-CN" w:bidi="ar"/>
              </w:rPr>
              <w:t>人）、工程相关（</w:t>
            </w:r>
            <w:r>
              <w:rPr>
                <w:rFonts w:hint="eastAsia" w:ascii="仿宋" w:hAnsi="仿宋" w:eastAsia="方正书宋简体" w:cs="方正书宋简体"/>
                <w:i w:val="0"/>
                <w:color w:val="000000"/>
                <w:spacing w:val="-9"/>
                <w:kern w:val="0"/>
                <w:sz w:val="18"/>
                <w:szCs w:val="18"/>
                <w:u w:val="none"/>
                <w:lang w:val="en-US" w:eastAsia="zh-CN" w:bidi="ar"/>
              </w:rPr>
              <w:t>30</w:t>
            </w:r>
            <w:r>
              <w:rPr>
                <w:rFonts w:hint="eastAsia" w:ascii="方正书宋简体" w:hAnsi="方正书宋简体" w:eastAsia="方正书宋简体" w:cs="方正书宋简体"/>
                <w:i w:val="0"/>
                <w:color w:val="000000"/>
                <w:spacing w:val="-9"/>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75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可提供宿舍、餐补</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华自科技股份有限公司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杨  喆</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18773185186</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水治理工艺工程（</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人）、C++开发工程（</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人）、Java开发工程（</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人）、前端开发工程（</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可提供宿舍、餐补</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中国航天科工集团</w:t>
            </w:r>
            <w:r>
              <w:rPr>
                <w:rFonts w:hint="eastAsia" w:ascii="仿宋" w:hAnsi="仿宋" w:eastAsia="方正书宋简体" w:cs="方正书宋简体"/>
                <w:i w:val="0"/>
                <w:color w:val="000000"/>
                <w:kern w:val="0"/>
                <w:sz w:val="18"/>
                <w:szCs w:val="18"/>
                <w:u w:val="none"/>
                <w:lang w:val="en-US" w:eastAsia="zh-CN" w:bidi="ar"/>
              </w:rPr>
              <w:t>7801</w:t>
            </w:r>
            <w:r>
              <w:rPr>
                <w:rFonts w:hint="eastAsia" w:ascii="方正书宋简体" w:hAnsi="方正书宋简体" w:eastAsia="方正书宋简体" w:cs="方正书宋简体"/>
                <w:i w:val="0"/>
                <w:color w:val="000000"/>
                <w:kern w:val="0"/>
                <w:sz w:val="18"/>
                <w:szCs w:val="18"/>
                <w:u w:val="none"/>
                <w:lang w:val="en-US" w:eastAsia="zh-CN" w:bidi="ar"/>
              </w:rPr>
              <w:t>研究所</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王  赛</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18774800415</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自动化工程（</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人）、JAVA开发工程（</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人）、调试测试（</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人）、惯组自动化测试（</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12</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可提供宿舍、餐补</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bl>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方正大标宋简体" w:hAnsi="方正大标宋简体" w:eastAsia="方正大标宋简体" w:cs="方正大标宋简体"/>
          <w:spacing w:val="11"/>
          <w:sz w:val="36"/>
          <w:szCs w:val="36"/>
          <w:lang w:val="en-US" w:eastAsia="zh-CN"/>
        </w:rPr>
        <w:sectPr>
          <w:pgSz w:w="11849" w:h="8050" w:orient="landscape"/>
          <w:pgMar w:top="1417" w:right="1134" w:bottom="1134" w:left="1134" w:header="851" w:footer="992" w:gutter="0"/>
          <w:cols w:space="0" w:num="1"/>
          <w:rtlGutter w:val="0"/>
          <w:docGrid w:type="lines" w:linePitch="323" w:charSpace="0"/>
        </w:sectPr>
      </w:pPr>
      <w:r>
        <w:rPr>
          <w:rFonts w:hint="eastAsia" w:ascii="仿宋" w:hAnsi="仿宋" w:eastAsia="仿宋" w:cs="仿宋"/>
          <w:spacing w:val="11"/>
          <w:sz w:val="24"/>
          <w:szCs w:val="24"/>
        </w:rPr>
        <w:br w:type="page"/>
      </w:r>
    </w:p>
    <w:p>
      <w:pPr>
        <w:keepNext w:val="0"/>
        <w:keepLines w:val="0"/>
        <w:pageBreakBefore w:val="0"/>
        <w:widowControl w:val="0"/>
        <w:kinsoku/>
        <w:wordWrap/>
        <w:overflowPunct/>
        <w:topLinePunct w:val="0"/>
        <w:autoSpaceDE/>
        <w:autoSpaceDN/>
        <w:bidi w:val="0"/>
        <w:adjustRightInd/>
        <w:snapToGrid w:val="0"/>
        <w:spacing w:before="321" w:beforeLines="100" w:after="321" w:afterLines="100" w:line="240" w:lineRule="auto"/>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长沙经济技术开发区概况</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长沙经开区成立于1992年，2000年升格为国家级经开区，是湖南首家国家级经开区。园区地处湖南省会长沙东部开放型经济走廊核心地带，发展腹地广阔。京港澳高速、长永高速、机场高速、长株高速四条高速大动脉纵横交错，京广铁路、京深高铁、沪昆高铁、渝长厦快速铁路在此交会，地铁、磁悬浮列车贯穿境内，区位优势得天独厚，具有巨大的投资开发价值，获评“中国最具投资潜力十强开发区”。</w:t>
      </w:r>
    </w:p>
    <w:p>
      <w:pPr>
        <w:keepNext w:val="0"/>
        <w:keepLines w:val="0"/>
        <w:pageBreakBefore w:val="0"/>
        <w:widowControl w:val="0"/>
        <w:kinsoku/>
        <w:wordWrap/>
        <w:overflowPunct/>
        <w:topLinePunct w:val="0"/>
        <w:autoSpaceDE/>
        <w:autoSpaceDN/>
        <w:bidi w:val="0"/>
        <w:adjustRightInd/>
        <w:snapToGrid/>
        <w:spacing w:line="45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近年来，园区紧紧围绕“率先打造国家智能制造示范区，率先建设5000亿国家级园区”发展目标，以智能制造为抓手，以项目建设为支撑，大力实施智能制造与现代服务业“双轮驱动”、智慧园区与人才高地“双臂支撑”，经济发展呈现稳中有进、进中向好态势，已成为湖南综合实力最强、产业基础最好、税收贡献最大、开放度最高的开发区，中部地区工业发展的核心增长极和重要驱动力。园区逐步形成了工程机械、汽车及零部件、电子信息（含集成电路）、军民融合“两主一特一融合”产业格局。其中，以三一重工、中联重科、山河智能、铁建重工为代表的工程机械产业在坚持做强做优主业的基础上加快转型创新，实施跨界经营，品牌知名度与市场覆盖率触及全球，正加速打造世界级工程机械产业集群，特别是三一树根互联致力打造世界级工业互联网平台，成为“互联网+先进制造业”深度融合的典范；以上汽大众、广汽菲克、广汽三菱、德国博世、日本住友为代表的汽车及零部件产业发展迅猛，集聚了六大知名汽车品牌，整车产能超过100万辆，产量达69万辆，产值突破1000亿元，成为园区首个千亿产业集群；以蓝思科技、国科微电子、纽曼数码为龙头的电子信息（含集成电路）产业发展平稳，正积极洽谈引进重大项目，推动产业链条向下游制造、封装、测试等延伸。</w:t>
      </w:r>
    </w:p>
    <w:p>
      <w:pPr>
        <w:keepNext w:val="0"/>
        <w:keepLines w:val="0"/>
        <w:pageBreakBefore w:val="0"/>
        <w:widowControl w:val="0"/>
        <w:kinsoku/>
        <w:wordWrap/>
        <w:overflowPunct/>
        <w:topLinePunct w:val="0"/>
        <w:autoSpaceDE/>
        <w:autoSpaceDN/>
        <w:bidi w:val="0"/>
        <w:adjustRightInd/>
        <w:snapToGrid/>
        <w:spacing w:line="45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2017年，长沙经开区技工贸总收入突破3000亿元，达到3100亿元，规模工业总产值2348.5亿元、规模工业增加值538.8亿元，主要经济指标保持两位数增长，拥有年产值亿元以上企业93家，过10亿元企业23家，过100亿元企业7家。在全国219家国家级经开区中，长沙经济技术开发区以综合排名第24位的成绩跻身全国前30行列，为湖南省唯一位列全国前30强的国家级经济技术开发区。</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p>
    <w:p>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outlineLvl w:val="9"/>
        <w:rPr>
          <w:rFonts w:hint="eastAsia" w:ascii="仿宋" w:hAnsi="仿宋" w:eastAsia="黑体" w:cs="黑体"/>
          <w:spacing w:val="11"/>
          <w:sz w:val="24"/>
          <w:szCs w:val="24"/>
          <w:lang w:val="en-US" w:eastAsia="zh-CN"/>
        </w:rPr>
      </w:pPr>
      <w:r>
        <w:rPr>
          <w:rFonts w:hint="eastAsia" w:ascii="黑体" w:hAnsi="黑体" w:eastAsia="黑体" w:cs="黑体"/>
          <w:spacing w:val="11"/>
          <w:sz w:val="24"/>
          <w:szCs w:val="24"/>
          <w:lang w:eastAsia="zh-CN"/>
        </w:rPr>
        <w:t>园区门户网站：</w:t>
      </w:r>
      <w:r>
        <w:rPr>
          <w:rFonts w:hint="eastAsia" w:ascii="仿宋" w:hAnsi="仿宋" w:eastAsia="黑体" w:cs="黑体"/>
          <w:spacing w:val="11"/>
          <w:sz w:val="24"/>
          <w:szCs w:val="24"/>
          <w:lang w:val="en-US" w:eastAsia="zh-CN"/>
        </w:rPr>
        <w:fldChar w:fldCharType="begin"/>
      </w:r>
      <w:r>
        <w:rPr>
          <w:rFonts w:hint="eastAsia" w:ascii="仿宋" w:hAnsi="仿宋" w:eastAsia="黑体" w:cs="黑体"/>
          <w:spacing w:val="11"/>
          <w:sz w:val="24"/>
          <w:szCs w:val="24"/>
          <w:lang w:val="en-US" w:eastAsia="zh-CN"/>
        </w:rPr>
        <w:instrText xml:space="preserve"> HYPERLINK "http://www.cetz.gov.cn/" </w:instrText>
      </w:r>
      <w:r>
        <w:rPr>
          <w:rFonts w:hint="eastAsia" w:ascii="仿宋" w:hAnsi="仿宋" w:eastAsia="黑体" w:cs="黑体"/>
          <w:spacing w:val="11"/>
          <w:sz w:val="24"/>
          <w:szCs w:val="24"/>
          <w:lang w:val="en-US" w:eastAsia="zh-CN"/>
        </w:rPr>
        <w:fldChar w:fldCharType="separate"/>
      </w:r>
      <w:r>
        <w:rPr>
          <w:rFonts w:hint="eastAsia" w:ascii="仿宋" w:hAnsi="仿宋" w:eastAsia="黑体" w:cs="黑体"/>
          <w:spacing w:val="11"/>
          <w:sz w:val="24"/>
          <w:szCs w:val="24"/>
          <w:lang w:val="en-US" w:eastAsia="zh-CN"/>
        </w:rPr>
        <w:t>http://www.cetz.gov.cn/</w:t>
      </w:r>
      <w:r>
        <w:rPr>
          <w:rFonts w:hint="eastAsia" w:ascii="仿宋" w:hAnsi="仿宋" w:eastAsia="黑体" w:cs="黑体"/>
          <w:spacing w:val="11"/>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outlineLvl w:val="9"/>
        <w:rPr>
          <w:rFonts w:hint="eastAsia" w:ascii="黑体" w:hAnsi="黑体" w:eastAsia="黑体" w:cs="黑体"/>
          <w:spacing w:val="11"/>
          <w:sz w:val="24"/>
          <w:szCs w:val="24"/>
          <w:lang w:eastAsia="zh-CN"/>
        </w:rPr>
      </w:pPr>
      <w:r>
        <w:rPr>
          <w:rFonts w:hint="eastAsia" w:ascii="黑体" w:hAnsi="黑体" w:eastAsia="黑体" w:cs="黑体"/>
          <w:spacing w:val="11"/>
          <w:sz w:val="24"/>
          <w:szCs w:val="24"/>
          <w:lang w:eastAsia="zh-CN"/>
        </w:rPr>
        <w:t>大学生实习实训基地联系人：</w:t>
      </w:r>
    </w:p>
    <w:p>
      <w:pPr>
        <w:keepNext w:val="0"/>
        <w:keepLines w:val="0"/>
        <w:pageBreakBefore w:val="0"/>
        <w:widowControl w:val="0"/>
        <w:kinsoku/>
        <w:wordWrap/>
        <w:overflowPunct/>
        <w:topLinePunct w:val="0"/>
        <w:autoSpaceDE/>
        <w:autoSpaceDN/>
        <w:bidi w:val="0"/>
        <w:adjustRightInd/>
        <w:snapToGrid/>
        <w:spacing w:line="380" w:lineRule="exact"/>
        <w:ind w:right="0" w:rightChars="0" w:firstLine="524" w:firstLineChars="200"/>
        <w:jc w:val="both"/>
        <w:textAlignment w:val="auto"/>
        <w:outlineLvl w:val="9"/>
        <w:rPr>
          <w:rFonts w:hint="eastAsia" w:ascii="黑体" w:hAnsi="黑体" w:eastAsia="黑体" w:cs="黑体"/>
          <w:spacing w:val="11"/>
          <w:sz w:val="24"/>
          <w:szCs w:val="24"/>
          <w:lang w:val="en-US" w:eastAsia="zh-CN"/>
        </w:rPr>
      </w:pPr>
      <w:r>
        <w:rPr>
          <w:rFonts w:hint="eastAsia" w:ascii="黑体" w:hAnsi="黑体" w:eastAsia="黑体" w:cs="黑体"/>
          <w:spacing w:val="11"/>
          <w:sz w:val="24"/>
          <w:szCs w:val="24"/>
          <w:lang w:val="en-US" w:eastAsia="zh-CN"/>
        </w:rPr>
        <w:t xml:space="preserve">易博文  </w:t>
      </w:r>
      <w:r>
        <w:rPr>
          <w:rFonts w:hint="eastAsia" w:ascii="仿宋" w:hAnsi="仿宋" w:eastAsia="黑体" w:cs="黑体"/>
          <w:spacing w:val="11"/>
          <w:sz w:val="24"/>
          <w:szCs w:val="24"/>
          <w:lang w:val="en-US" w:eastAsia="zh-CN"/>
        </w:rPr>
        <w:t>13755126217</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sectPr>
          <w:pgSz w:w="8050" w:h="11849"/>
          <w:pgMar w:top="1417" w:right="1134" w:bottom="1134" w:left="1134" w:header="851" w:footer="992" w:gutter="0"/>
          <w:cols w:space="0" w:num="1"/>
          <w:rtlGutter w:val="0"/>
          <w:docGrid w:type="lines" w:linePitch="323" w:charSpace="0"/>
        </w:sectPr>
      </w:pP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长沙经开区重点企业实习实训需求信息表</w:t>
      </w:r>
    </w:p>
    <w:p>
      <w:pPr>
        <w:keepNext w:val="0"/>
        <w:keepLines w:val="0"/>
        <w:pageBreakBefore w:val="0"/>
        <w:widowControl/>
        <w:suppressLineNumbers w:val="0"/>
        <w:kinsoku/>
        <w:wordWrap/>
        <w:overflowPunct/>
        <w:topLinePunct w:val="0"/>
        <w:autoSpaceDE/>
        <w:autoSpaceDN/>
        <w:bidi w:val="0"/>
        <w:adjustRightInd/>
        <w:snapToGrid w:val="0"/>
        <w:spacing w:before="66" w:beforeLines="20" w:after="66" w:afterLines="20" w:line="240" w:lineRule="auto"/>
        <w:ind w:left="0" w:leftChars="0" w:right="0" w:rightChars="0" w:firstLine="0" w:firstLineChars="0"/>
        <w:jc w:val="center"/>
        <w:textAlignment w:val="center"/>
        <w:outlineLvl w:val="9"/>
        <w:rPr>
          <w:rFonts w:hint="eastAsia" w:ascii="方正楷体简体" w:hAnsi="方正楷体简体" w:eastAsia="方正楷体简体" w:cs="方正楷体简体"/>
          <w:i w:val="0"/>
          <w:color w:val="000000"/>
          <w:kern w:val="0"/>
          <w:sz w:val="28"/>
          <w:szCs w:val="28"/>
          <w:u w:val="none"/>
          <w:lang w:val="en-US" w:eastAsia="zh-CN" w:bidi="ar"/>
        </w:rPr>
      </w:pPr>
      <w:r>
        <w:rPr>
          <w:rFonts w:hint="eastAsia" w:ascii="方正楷体简体" w:hAnsi="方正楷体简体" w:eastAsia="方正楷体简体" w:cs="方正楷体简体"/>
          <w:i w:val="0"/>
          <w:color w:val="000000"/>
          <w:kern w:val="0"/>
          <w:sz w:val="28"/>
          <w:szCs w:val="28"/>
          <w:u w:val="none"/>
          <w:lang w:val="en-US" w:eastAsia="zh-CN" w:bidi="ar"/>
        </w:rPr>
        <w:t>（2018年12月）</w:t>
      </w:r>
    </w:p>
    <w:tbl>
      <w:tblPr>
        <w:tblStyle w:val="11"/>
        <w:tblW w:w="9710" w:type="dxa"/>
        <w:jc w:val="center"/>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
      <w:tblGrid>
        <w:gridCol w:w="646"/>
        <w:gridCol w:w="1203"/>
        <w:gridCol w:w="628"/>
        <w:gridCol w:w="1154"/>
        <w:gridCol w:w="3136"/>
        <w:gridCol w:w="575"/>
        <w:gridCol w:w="1184"/>
        <w:gridCol w:w="1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Ex>
        <w:trPr>
          <w:trHeight w:val="0" w:hRule="atLeast"/>
          <w:tblHeader/>
          <w:jc w:val="center"/>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园  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企业名称</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联系人</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联系电话</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需求专业及人数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kern w:val="0"/>
                <w:sz w:val="18"/>
                <w:szCs w:val="18"/>
                <w:u w:val="none"/>
                <w:lang w:val="en-US" w:eastAsia="zh-CN" w:bidi="ar"/>
              </w:rPr>
            </w:pPr>
            <w:r>
              <w:rPr>
                <w:rFonts w:hint="eastAsia" w:ascii="方正黑体简体" w:hAnsi="方正黑体简体" w:eastAsia="方正黑体简体" w:cs="方正黑体简体"/>
                <w:i w:val="0"/>
                <w:color w:val="000000"/>
                <w:kern w:val="0"/>
                <w:sz w:val="18"/>
                <w:szCs w:val="18"/>
                <w:u w:val="none"/>
                <w:lang w:val="en-US" w:eastAsia="zh-CN" w:bidi="ar"/>
              </w:rPr>
              <w:t>人数</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合计</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相关保障</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kern w:val="0"/>
                <w:sz w:val="18"/>
                <w:szCs w:val="18"/>
                <w:u w:val="none"/>
                <w:lang w:val="en-US" w:eastAsia="zh-CN" w:bidi="ar"/>
              </w:rPr>
            </w:pPr>
            <w:r>
              <w:rPr>
                <w:rFonts w:hint="eastAsia" w:ascii="方正黑体简体" w:hAnsi="方正黑体简体" w:eastAsia="方正黑体简体" w:cs="方正黑体简体"/>
                <w:i w:val="0"/>
                <w:color w:val="000000"/>
                <w:kern w:val="0"/>
                <w:sz w:val="18"/>
                <w:szCs w:val="18"/>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长沙</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湖南一特电子医用工程股份有限公司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邓  彬</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13874881865</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工业设计（2人）、硬件测试工程（2人）、流体测试工程（2人）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可提供宿舍、餐补</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湖南省冶金材料研究院有限公司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鲁碧玉</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13875899219</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金属材料/粉末冶金/机电工程（</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w w:val="90"/>
                <w:sz w:val="18"/>
                <w:szCs w:val="18"/>
                <w:u w:val="none"/>
              </w:rPr>
            </w:pPr>
            <w:r>
              <w:rPr>
                <w:rFonts w:hint="eastAsia" w:ascii="方正书宋简体" w:hAnsi="方正书宋简体" w:eastAsia="方正书宋简体" w:cs="方正书宋简体"/>
                <w:i w:val="0"/>
                <w:color w:val="000000"/>
                <w:w w:val="90"/>
                <w:kern w:val="0"/>
                <w:sz w:val="18"/>
                <w:szCs w:val="18"/>
                <w:u w:val="none"/>
                <w:lang w:val="en-US" w:eastAsia="zh-CN" w:bidi="ar"/>
              </w:rPr>
              <w:t>提供住宿及生活费</w:t>
            </w:r>
            <w:r>
              <w:rPr>
                <w:rFonts w:hint="eastAsia" w:ascii="仿宋" w:hAnsi="仿宋" w:eastAsia="方正书宋简体" w:cs="方正书宋简体"/>
                <w:i w:val="0"/>
                <w:color w:val="000000"/>
                <w:w w:val="90"/>
                <w:kern w:val="0"/>
                <w:sz w:val="18"/>
                <w:szCs w:val="18"/>
                <w:u w:val="none"/>
                <w:lang w:val="en-US" w:eastAsia="zh-CN" w:bidi="ar"/>
              </w:rPr>
              <w:t>1500</w:t>
            </w:r>
            <w:r>
              <w:rPr>
                <w:rFonts w:hint="eastAsia" w:ascii="方正书宋简体" w:hAnsi="方正书宋简体" w:eastAsia="方正书宋简体" w:cs="方正书宋简体"/>
                <w:i w:val="0"/>
                <w:color w:val="000000"/>
                <w:w w:val="9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广汽三菱汽车有限公司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陈  明</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15897636333</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车辆工程（</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人）、机械设计及其自动化（</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明和集团</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唐芳玲</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w w:val="85"/>
                <w:sz w:val="18"/>
                <w:szCs w:val="18"/>
                <w:u w:val="none"/>
              </w:rPr>
            </w:pPr>
            <w:r>
              <w:rPr>
                <w:rFonts w:hint="eastAsia" w:ascii="仿宋" w:hAnsi="仿宋" w:eastAsia="方正书宋简体" w:cs="方正书宋简体"/>
                <w:i w:val="0"/>
                <w:color w:val="000000"/>
                <w:w w:val="85"/>
                <w:kern w:val="0"/>
                <w:sz w:val="18"/>
                <w:szCs w:val="18"/>
                <w:u w:val="none"/>
                <w:lang w:val="en-US" w:eastAsia="zh-CN" w:bidi="ar"/>
              </w:rPr>
              <w:t>0731</w:t>
            </w:r>
            <w:r>
              <w:rPr>
                <w:rFonts w:hint="eastAsia" w:ascii="方正书宋简体" w:hAnsi="方正书宋简体" w:eastAsia="方正书宋简体" w:cs="方正书宋简体"/>
                <w:i w:val="0"/>
                <w:color w:val="000000"/>
                <w:w w:val="85"/>
                <w:kern w:val="0"/>
                <w:sz w:val="18"/>
                <w:szCs w:val="18"/>
                <w:u w:val="none"/>
                <w:lang w:val="en-US" w:eastAsia="zh-CN" w:bidi="ar"/>
              </w:rPr>
              <w:t>-</w:t>
            </w:r>
            <w:r>
              <w:rPr>
                <w:rFonts w:hint="eastAsia" w:ascii="仿宋" w:hAnsi="仿宋" w:eastAsia="方正书宋简体" w:cs="方正书宋简体"/>
                <w:i w:val="0"/>
                <w:color w:val="000000"/>
                <w:w w:val="85"/>
                <w:kern w:val="0"/>
                <w:sz w:val="18"/>
                <w:szCs w:val="18"/>
                <w:u w:val="none"/>
                <w:lang w:val="en-US" w:eastAsia="zh-CN" w:bidi="ar"/>
              </w:rPr>
              <w:t>84870518</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市场营销（</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人）、机械设计制造及其自动（</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人）、电子信息工程（</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人）、环境艺术设计（</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人）、光信息科学与技术（</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27</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提供食宿并补助</w:t>
            </w:r>
            <w:r>
              <w:rPr>
                <w:rFonts w:hint="eastAsia" w:ascii="仿宋" w:hAnsi="仿宋" w:eastAsia="方正书宋简体" w:cs="方正书宋简体"/>
                <w:i w:val="0"/>
                <w:color w:val="000000"/>
                <w:kern w:val="0"/>
                <w:sz w:val="18"/>
                <w:szCs w:val="18"/>
                <w:u w:val="none"/>
                <w:lang w:val="en-US" w:eastAsia="zh-CN" w:bidi="ar"/>
              </w:rPr>
              <w:t>2000</w:t>
            </w:r>
            <w:r>
              <w:rPr>
                <w:rFonts w:hint="eastAsia" w:ascii="方正书宋简体" w:hAnsi="方正书宋简体" w:eastAsia="方正书宋简体" w:cs="方正书宋简体"/>
                <w:i w:val="0"/>
                <w:color w:val="00000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w w:val="100"/>
                <w:sz w:val="18"/>
                <w:szCs w:val="18"/>
                <w:u w:val="none"/>
              </w:rPr>
            </w:pPr>
            <w:r>
              <w:rPr>
                <w:rFonts w:hint="eastAsia" w:ascii="方正书宋简体" w:hAnsi="方正书宋简体" w:eastAsia="方正书宋简体" w:cs="方正书宋简体"/>
                <w:i w:val="0"/>
                <w:color w:val="000000"/>
                <w:w w:val="100"/>
                <w:kern w:val="0"/>
                <w:sz w:val="18"/>
                <w:szCs w:val="18"/>
                <w:u w:val="none"/>
                <w:lang w:val="en-US" w:eastAsia="zh-CN" w:bidi="ar"/>
              </w:rPr>
              <w:t>广汽菲亚特克莱斯勒汽车有限公司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王  妙</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18573181190</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机械/能源与动力（</w:t>
            </w:r>
            <w:r>
              <w:rPr>
                <w:rFonts w:hint="eastAsia" w:ascii="仿宋" w:hAnsi="仿宋" w:eastAsia="方正书宋简体" w:cs="方正书宋简体"/>
                <w:i w:val="0"/>
                <w:color w:val="000000"/>
                <w:kern w:val="0"/>
                <w:sz w:val="18"/>
                <w:szCs w:val="18"/>
                <w:u w:val="none"/>
                <w:lang w:val="en-US" w:eastAsia="zh-CN" w:bidi="ar"/>
              </w:rPr>
              <w:t>25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25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提供食宿并补助</w:t>
            </w:r>
            <w:r>
              <w:rPr>
                <w:rFonts w:hint="eastAsia" w:ascii="仿宋" w:hAnsi="仿宋" w:eastAsia="方正书宋简体" w:cs="方正书宋简体"/>
                <w:i w:val="0"/>
                <w:color w:val="000000"/>
                <w:kern w:val="0"/>
                <w:sz w:val="18"/>
                <w:szCs w:val="18"/>
                <w:u w:val="none"/>
                <w:lang w:val="en-US" w:eastAsia="zh-CN" w:bidi="ar"/>
              </w:rPr>
              <w:t>100</w:t>
            </w:r>
            <w:r>
              <w:rPr>
                <w:rFonts w:hint="eastAsia" w:ascii="方正书宋简体" w:hAnsi="方正书宋简体" w:eastAsia="方正书宋简体" w:cs="方正书宋简体"/>
                <w:i w:val="0"/>
                <w:color w:val="000000"/>
                <w:kern w:val="0"/>
                <w:sz w:val="18"/>
                <w:szCs w:val="18"/>
                <w:u w:val="none"/>
                <w:lang w:val="en-US" w:eastAsia="zh-CN" w:bidi="ar"/>
              </w:rPr>
              <w:t>元/天</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长沙</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湖南三一港口设备有限公司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夏永兴</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13517408831</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电气工程及其自动化（</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人，硕士）、机械设计制造及其自动化（</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人，硕士）</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提供食宿并根据当地最低工资标准予以发放实习津贴</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16"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587"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山河智能装备股份有限公司</w:t>
            </w:r>
          </w:p>
        </w:tc>
        <w:tc>
          <w:tcPr>
            <w:tcW w:w="628" w:type="dxa"/>
            <w:vMerge w:val="restar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文  艺</w:t>
            </w:r>
          </w:p>
        </w:tc>
        <w:tc>
          <w:tcPr>
            <w:tcW w:w="115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13467639940</w:t>
            </w:r>
          </w:p>
        </w:tc>
        <w:tc>
          <w:tcPr>
            <w:tcW w:w="313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机械设计制造及其自动化/电气工程及其自动化/电子信息工程/财务管理/工商管理（博士</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人，硕士</w:t>
            </w:r>
            <w:r>
              <w:rPr>
                <w:rFonts w:hint="eastAsia" w:ascii="仿宋" w:hAnsi="仿宋" w:eastAsia="方正书宋简体" w:cs="方正书宋简体"/>
                <w:i w:val="0"/>
                <w:color w:val="000000"/>
                <w:kern w:val="0"/>
                <w:sz w:val="18"/>
                <w:szCs w:val="18"/>
                <w:u w:val="none"/>
                <w:lang w:val="en-US" w:eastAsia="zh-CN" w:bidi="ar"/>
              </w:rPr>
              <w:t>20</w:t>
            </w:r>
            <w:r>
              <w:rPr>
                <w:rFonts w:hint="eastAsia" w:ascii="方正书宋简体" w:hAnsi="方正书宋简体" w:eastAsia="方正书宋简体" w:cs="方正书宋简体"/>
                <w:i w:val="0"/>
                <w:color w:val="000000"/>
                <w:kern w:val="0"/>
                <w:sz w:val="18"/>
                <w:szCs w:val="18"/>
                <w:u w:val="none"/>
                <w:lang w:val="en-US" w:eastAsia="zh-CN" w:bidi="ar"/>
              </w:rPr>
              <w:t>人，本科</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35</w:t>
            </w:r>
          </w:p>
        </w:tc>
        <w:tc>
          <w:tcPr>
            <w:tcW w:w="118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sz w:val="18"/>
                <w:szCs w:val="18"/>
                <w:u w:val="none"/>
              </w:rPr>
            </w:pPr>
            <w:r>
              <w:rPr>
                <w:rFonts w:hint="eastAsia" w:ascii="方正书宋简体" w:hAnsi="方正书宋简体" w:eastAsia="方正书宋简体" w:cs="方正书宋简体"/>
                <w:i w:val="0"/>
                <w:color w:val="000000"/>
                <w:spacing w:val="-9"/>
                <w:kern w:val="0"/>
                <w:sz w:val="18"/>
                <w:szCs w:val="18"/>
                <w:u w:val="none"/>
                <w:lang w:val="en-US" w:eastAsia="zh-CN" w:bidi="ar"/>
              </w:rPr>
              <w:t>提供食宿并补助本科</w:t>
            </w:r>
            <w:r>
              <w:rPr>
                <w:rFonts w:hint="eastAsia" w:ascii="仿宋" w:hAnsi="仿宋" w:eastAsia="方正书宋简体" w:cs="方正书宋简体"/>
                <w:i w:val="0"/>
                <w:color w:val="000000"/>
                <w:spacing w:val="-9"/>
                <w:kern w:val="0"/>
                <w:sz w:val="18"/>
                <w:szCs w:val="18"/>
                <w:u w:val="none"/>
                <w:lang w:val="en-US" w:eastAsia="zh-CN" w:bidi="ar"/>
              </w:rPr>
              <w:t>3000</w:t>
            </w:r>
            <w:r>
              <w:rPr>
                <w:rFonts w:hint="eastAsia" w:ascii="方正书宋简体" w:hAnsi="方正书宋简体" w:eastAsia="方正书宋简体" w:cs="方正书宋简体"/>
                <w:i w:val="0"/>
                <w:color w:val="000000"/>
                <w:spacing w:val="-9"/>
                <w:kern w:val="0"/>
                <w:sz w:val="18"/>
                <w:szCs w:val="18"/>
                <w:u w:val="none"/>
                <w:lang w:val="en-US" w:eastAsia="zh-CN" w:bidi="ar"/>
              </w:rPr>
              <w:t>以上/月、硕士</w:t>
            </w:r>
            <w:r>
              <w:rPr>
                <w:rFonts w:hint="eastAsia" w:ascii="仿宋" w:hAnsi="仿宋" w:eastAsia="方正书宋简体" w:cs="方正书宋简体"/>
                <w:i w:val="0"/>
                <w:color w:val="000000"/>
                <w:spacing w:val="-9"/>
                <w:kern w:val="0"/>
                <w:sz w:val="18"/>
                <w:szCs w:val="18"/>
                <w:u w:val="none"/>
                <w:lang w:val="en-US" w:eastAsia="zh-CN" w:bidi="ar"/>
              </w:rPr>
              <w:t>4000</w:t>
            </w:r>
            <w:r>
              <w:rPr>
                <w:rFonts w:hint="eastAsia" w:ascii="方正书宋简体" w:hAnsi="方正书宋简体" w:eastAsia="方正书宋简体" w:cs="方正书宋简体"/>
                <w:i w:val="0"/>
                <w:color w:val="000000"/>
                <w:spacing w:val="-9"/>
                <w:kern w:val="0"/>
                <w:sz w:val="18"/>
                <w:szCs w:val="18"/>
                <w:u w:val="none"/>
                <w:lang w:val="en-US" w:eastAsia="zh-CN" w:bidi="ar"/>
              </w:rPr>
              <w:t>以上/月、博士</w:t>
            </w:r>
            <w:r>
              <w:rPr>
                <w:rFonts w:hint="eastAsia" w:ascii="仿宋" w:hAnsi="仿宋" w:eastAsia="方正书宋简体" w:cs="方正书宋简体"/>
                <w:i w:val="0"/>
                <w:color w:val="000000"/>
                <w:spacing w:val="-9"/>
                <w:kern w:val="0"/>
                <w:sz w:val="18"/>
                <w:szCs w:val="18"/>
                <w:u w:val="none"/>
                <w:lang w:val="en-US" w:eastAsia="zh-CN" w:bidi="ar"/>
              </w:rPr>
              <w:t>6000</w:t>
            </w:r>
            <w:r>
              <w:rPr>
                <w:rFonts w:hint="eastAsia" w:ascii="方正书宋简体" w:hAnsi="方正书宋简体" w:eastAsia="方正书宋简体" w:cs="方正书宋简体"/>
                <w:i w:val="0"/>
                <w:color w:val="000000"/>
                <w:spacing w:val="-9"/>
                <w:kern w:val="0"/>
                <w:sz w:val="18"/>
                <w:szCs w:val="18"/>
                <w:u w:val="none"/>
                <w:lang w:val="en-US" w:eastAsia="zh-CN" w:bidi="ar"/>
              </w:rPr>
              <w:t>以上/月</w:t>
            </w:r>
          </w:p>
        </w:tc>
        <w:tc>
          <w:tcPr>
            <w:tcW w:w="118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487"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长沙娃哈哈公司</w:t>
            </w:r>
          </w:p>
        </w:tc>
        <w:tc>
          <w:tcPr>
            <w:tcW w:w="628"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蒋利辉</w:t>
            </w:r>
          </w:p>
        </w:tc>
        <w:tc>
          <w:tcPr>
            <w:tcW w:w="1154"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13874878529</w:t>
            </w:r>
          </w:p>
        </w:tc>
        <w:tc>
          <w:tcPr>
            <w:tcW w:w="3136"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市场营销（</w:t>
            </w:r>
            <w:r>
              <w:rPr>
                <w:rFonts w:hint="eastAsia" w:ascii="仿宋" w:hAnsi="仿宋" w:eastAsia="方正书宋简体" w:cs="方正书宋简体"/>
                <w:i w:val="0"/>
                <w:color w:val="000000"/>
                <w:kern w:val="0"/>
                <w:sz w:val="18"/>
                <w:szCs w:val="18"/>
                <w:u w:val="none"/>
                <w:lang w:val="en-US" w:eastAsia="zh-CN" w:bidi="ar"/>
              </w:rPr>
              <w:t>15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w:t>
            </w:r>
          </w:p>
        </w:tc>
        <w:tc>
          <w:tcPr>
            <w:tcW w:w="118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提供住宿并补助</w:t>
            </w:r>
            <w:r>
              <w:rPr>
                <w:rFonts w:hint="eastAsia" w:ascii="仿宋" w:hAnsi="仿宋" w:eastAsia="方正书宋简体" w:cs="方正书宋简体"/>
                <w:i w:val="0"/>
                <w:color w:val="000000"/>
                <w:kern w:val="0"/>
                <w:sz w:val="18"/>
                <w:szCs w:val="18"/>
                <w:u w:val="none"/>
                <w:lang w:val="en-US" w:eastAsia="zh-CN" w:bidi="ar"/>
              </w:rPr>
              <w:t>3000</w:t>
            </w:r>
            <w:r>
              <w:rPr>
                <w:rFonts w:hint="eastAsia" w:ascii="方正书宋简体" w:hAnsi="方正书宋简体" w:eastAsia="方正书宋简体" w:cs="方正书宋简体"/>
                <w:i w:val="0"/>
                <w:color w:val="000000"/>
                <w:kern w:val="0"/>
                <w:sz w:val="18"/>
                <w:szCs w:val="18"/>
                <w:u w:val="none"/>
                <w:lang w:val="en-US" w:eastAsia="zh-CN" w:bidi="ar"/>
              </w:rPr>
              <w:t>元/月，</w:t>
            </w:r>
          </w:p>
        </w:tc>
        <w:tc>
          <w:tcPr>
            <w:tcW w:w="1184"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037"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湖南万容科技股份有限公司</w:t>
            </w:r>
          </w:p>
        </w:tc>
        <w:tc>
          <w:tcPr>
            <w:tcW w:w="62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王  兰</w:t>
            </w:r>
          </w:p>
        </w:tc>
        <w:tc>
          <w:tcPr>
            <w:tcW w:w="115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18075150688</w:t>
            </w:r>
          </w:p>
        </w:tc>
        <w:tc>
          <w:tcPr>
            <w:tcW w:w="313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环境科学与工程/高分子材料科学与工程/化学工程与工艺/电气工程及其自动化/能源与动力工程/机械设计制造及其自动化(</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提供住宿、餐补</w:t>
            </w:r>
          </w:p>
        </w:tc>
        <w:tc>
          <w:tcPr>
            <w:tcW w:w="118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688" w:hRule="atLeast"/>
          <w:jc w:val="center"/>
        </w:trPr>
        <w:tc>
          <w:tcPr>
            <w:tcW w:w="64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长沙华盾实业有限公司星沙华天大酒店</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汤经理</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15074908904</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工商/经济/财务/人力资源管理（</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w w:val="90"/>
                <w:sz w:val="18"/>
                <w:szCs w:val="18"/>
                <w:u w:val="none"/>
              </w:rPr>
            </w:pPr>
            <w:r>
              <w:rPr>
                <w:rFonts w:hint="eastAsia" w:ascii="方正书宋简体" w:hAnsi="方正书宋简体" w:eastAsia="方正书宋简体" w:cs="方正书宋简体"/>
                <w:i w:val="0"/>
                <w:color w:val="000000"/>
                <w:w w:val="90"/>
                <w:kern w:val="0"/>
                <w:sz w:val="18"/>
                <w:szCs w:val="18"/>
                <w:u w:val="none"/>
                <w:lang w:val="en-US" w:eastAsia="zh-CN" w:bidi="ar"/>
              </w:rPr>
              <w:t>提供食宿并补助</w:t>
            </w:r>
            <w:r>
              <w:rPr>
                <w:rFonts w:hint="eastAsia" w:ascii="仿宋" w:hAnsi="仿宋" w:eastAsia="方正书宋简体" w:cs="方正书宋简体"/>
                <w:i w:val="0"/>
                <w:color w:val="000000"/>
                <w:w w:val="90"/>
                <w:kern w:val="0"/>
                <w:sz w:val="18"/>
                <w:szCs w:val="18"/>
                <w:u w:val="none"/>
                <w:lang w:val="en-US" w:eastAsia="zh-CN" w:bidi="ar"/>
              </w:rPr>
              <w:t>2000</w:t>
            </w:r>
            <w:r>
              <w:rPr>
                <w:rFonts w:hint="eastAsia" w:ascii="方正书宋简体" w:hAnsi="方正书宋简体" w:eastAsia="方正书宋简体" w:cs="方正书宋简体"/>
                <w:i w:val="0"/>
                <w:color w:val="000000"/>
                <w:w w:val="90"/>
                <w:kern w:val="0"/>
                <w:sz w:val="18"/>
                <w:szCs w:val="18"/>
                <w:u w:val="none"/>
                <w:lang w:val="en-US" w:eastAsia="zh-CN" w:bidi="ar"/>
              </w:rPr>
              <w:t>-</w:t>
            </w:r>
            <w:r>
              <w:rPr>
                <w:rFonts w:hint="eastAsia" w:ascii="仿宋" w:hAnsi="仿宋" w:eastAsia="方正书宋简体" w:cs="方正书宋简体"/>
                <w:i w:val="0"/>
                <w:color w:val="000000"/>
                <w:w w:val="90"/>
                <w:kern w:val="0"/>
                <w:sz w:val="18"/>
                <w:szCs w:val="18"/>
                <w:u w:val="none"/>
                <w:lang w:val="en-US" w:eastAsia="zh-CN" w:bidi="ar"/>
              </w:rPr>
              <w:t>2500</w:t>
            </w:r>
            <w:r>
              <w:rPr>
                <w:rFonts w:hint="eastAsia" w:ascii="方正书宋简体" w:hAnsi="方正书宋简体" w:eastAsia="方正书宋简体" w:cs="方正书宋简体"/>
                <w:i w:val="0"/>
                <w:color w:val="000000"/>
                <w:w w:val="90"/>
                <w:kern w:val="0"/>
                <w:sz w:val="18"/>
                <w:szCs w:val="18"/>
                <w:u w:val="none"/>
                <w:lang w:val="en-US" w:eastAsia="zh-CN" w:bidi="ar"/>
              </w:rPr>
              <w:t>/月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704" w:hRule="atLeast"/>
          <w:jc w:val="center"/>
        </w:trPr>
        <w:tc>
          <w:tcPr>
            <w:tcW w:w="646"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长沙</w:t>
            </w:r>
          </w:p>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众泰汽车有限公司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刘华建</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15116377776</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机械制造及其自动化(</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人）、会计学(</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7</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提供食宿并补助</w:t>
            </w:r>
            <w:r>
              <w:rPr>
                <w:rFonts w:hint="eastAsia" w:ascii="仿宋" w:hAnsi="仿宋" w:eastAsia="方正书宋简体" w:cs="方正书宋简体"/>
                <w:i w:val="0"/>
                <w:color w:val="000000"/>
                <w:kern w:val="0"/>
                <w:sz w:val="18"/>
                <w:szCs w:val="18"/>
                <w:u w:val="none"/>
                <w:lang w:val="en-US" w:eastAsia="zh-CN" w:bidi="ar"/>
              </w:rPr>
              <w:t>3000</w:t>
            </w:r>
            <w:r>
              <w:rPr>
                <w:rFonts w:hint="eastAsia" w:ascii="方正书宋简体" w:hAnsi="方正书宋简体" w:eastAsia="方正书宋简体" w:cs="方正书宋简体"/>
                <w:i w:val="0"/>
                <w:color w:val="00000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976" w:hRule="atLeast"/>
          <w:jc w:val="center"/>
        </w:trPr>
        <w:tc>
          <w:tcPr>
            <w:tcW w:w="64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湖南三一工业职业技术学院</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兰石水</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18670019862</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劳动与社会保障（</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人）、行政管理（</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人）、新能源科学与工程（</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人）、电子商务（</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人）、机械设计制造及其自动化（</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人）、车辆工程（</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人）、物流工程（</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人）、市场营销（</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人）、土木工程（</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人）、物联网工程（</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12</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提供食宿并补助本科生</w:t>
            </w:r>
            <w:r>
              <w:rPr>
                <w:rFonts w:hint="eastAsia" w:ascii="仿宋" w:hAnsi="仿宋" w:eastAsia="方正书宋简体" w:cs="方正书宋简体"/>
                <w:i w:val="0"/>
                <w:color w:val="000000"/>
                <w:kern w:val="0"/>
                <w:sz w:val="18"/>
                <w:szCs w:val="18"/>
                <w:u w:val="none"/>
                <w:lang w:val="en-US" w:eastAsia="zh-CN" w:bidi="ar"/>
              </w:rPr>
              <w:t>3940</w:t>
            </w:r>
            <w:r>
              <w:rPr>
                <w:rFonts w:hint="eastAsia" w:ascii="方正书宋简体" w:hAnsi="方正书宋简体" w:eastAsia="方正书宋简体" w:cs="方正书宋简体"/>
                <w:i w:val="0"/>
                <w:color w:val="000000"/>
                <w:kern w:val="0"/>
                <w:sz w:val="18"/>
                <w:szCs w:val="18"/>
                <w:u w:val="none"/>
                <w:lang w:val="en-US" w:eastAsia="zh-CN" w:bidi="ar"/>
              </w:rPr>
              <w:t>元/月、硕士生</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5540</w:t>
            </w:r>
            <w:r>
              <w:rPr>
                <w:rFonts w:hint="eastAsia" w:ascii="方正书宋简体" w:hAnsi="方正书宋简体" w:eastAsia="方正书宋简体" w:cs="方正书宋简体"/>
                <w:i w:val="0"/>
                <w:color w:val="00000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仿宋" w:hAnsi="仿宋"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2108" w:hRule="atLeast"/>
          <w:jc w:val="center"/>
        </w:trPr>
        <w:tc>
          <w:tcPr>
            <w:tcW w:w="64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蓝思科技（长沙）有限公司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桑  瑜</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center"/>
              <w:outlineLvl w:val="9"/>
              <w:rPr>
                <w:rFonts w:hint="eastAsia" w:ascii="方正书宋简体" w:hAnsi="方正书宋简体" w:eastAsia="方正书宋简体" w:cs="方正书宋简体"/>
                <w:i w:val="0"/>
                <w:color w:val="000000"/>
                <w:sz w:val="18"/>
                <w:szCs w:val="18"/>
                <w:u w:val="none"/>
                <w:lang w:val="en-US" w:eastAsia="zh-CN"/>
              </w:rPr>
            </w:pPr>
            <w:r>
              <w:rPr>
                <w:rFonts w:hint="eastAsia" w:ascii="方正书宋简体" w:hAnsi="方正书宋简体" w:eastAsia="方正书宋简体" w:cs="方正书宋简体"/>
                <w:i w:val="0"/>
                <w:color w:val="000000"/>
                <w:sz w:val="18"/>
                <w:szCs w:val="18"/>
                <w:u w:val="none"/>
                <w:lang w:val="en-US" w:eastAsia="zh-CN"/>
              </w:rPr>
              <w:t>13787070363</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192"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劳动与设备保障（</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人）、行政管理（</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人）、机械设计制造及其自动化（</w:t>
            </w:r>
            <w:r>
              <w:rPr>
                <w:rFonts w:hint="eastAsia" w:ascii="仿宋" w:hAnsi="仿宋" w:eastAsia="方正书宋简体" w:cs="方正书宋简体"/>
                <w:i w:val="0"/>
                <w:color w:val="000000"/>
                <w:kern w:val="0"/>
                <w:sz w:val="18"/>
                <w:szCs w:val="18"/>
                <w:u w:val="none"/>
                <w:lang w:val="en-US" w:eastAsia="zh-CN" w:bidi="ar"/>
              </w:rPr>
              <w:t>50</w:t>
            </w:r>
            <w:r>
              <w:rPr>
                <w:rFonts w:hint="eastAsia" w:ascii="方正书宋简体" w:hAnsi="方正书宋简体" w:eastAsia="方正书宋简体" w:cs="方正书宋简体"/>
                <w:i w:val="0"/>
                <w:color w:val="000000"/>
                <w:kern w:val="0"/>
                <w:sz w:val="18"/>
                <w:szCs w:val="18"/>
                <w:u w:val="none"/>
                <w:lang w:val="en-US" w:eastAsia="zh-CN" w:bidi="ar"/>
              </w:rPr>
              <w:t>人）、软件工程（</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人）、财务管理（</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人）、电子商务（</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人）、工商管理（</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人）、会计（</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人）、信息管理与信息系统（</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人）、电子信息科学与技术（</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人）、电气工程及其自动化（</w:t>
            </w:r>
            <w:r>
              <w:rPr>
                <w:rFonts w:hint="eastAsia" w:ascii="仿宋" w:hAnsi="仿宋" w:eastAsia="方正书宋简体" w:cs="方正书宋简体"/>
                <w:i w:val="0"/>
                <w:color w:val="000000"/>
                <w:kern w:val="0"/>
                <w:sz w:val="18"/>
                <w:szCs w:val="18"/>
                <w:u w:val="none"/>
                <w:lang w:val="en-US" w:eastAsia="zh-CN" w:bidi="ar"/>
              </w:rPr>
              <w:t>15</w:t>
            </w:r>
            <w:r>
              <w:rPr>
                <w:rFonts w:hint="eastAsia" w:ascii="方正书宋简体" w:hAnsi="方正书宋简体" w:eastAsia="方正书宋简体" w:cs="方正书宋简体"/>
                <w:i w:val="0"/>
                <w:color w:val="000000"/>
                <w:kern w:val="0"/>
                <w:sz w:val="18"/>
                <w:szCs w:val="18"/>
                <w:u w:val="none"/>
                <w:lang w:val="en-US" w:eastAsia="zh-CN" w:bidi="ar"/>
              </w:rPr>
              <w:t>人）、计算机科学与技术（</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人）、信息安全（</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111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提供住宿、餐饮补贴</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val="0"/>
        <w:spacing w:line="20" w:lineRule="exact"/>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sectPr>
          <w:pgSz w:w="11849" w:h="8050" w:orient="landscape"/>
          <w:pgMar w:top="1417" w:right="1134" w:bottom="1134" w:left="1134" w:header="851" w:footer="992" w:gutter="0"/>
          <w:cols w:space="0" w:num="1"/>
          <w:rtlGutter w:val="0"/>
          <w:docGrid w:type="lines" w:linePitch="323" w:charSpace="0"/>
        </w:sectPr>
      </w:pPr>
    </w:p>
    <w:p>
      <w:pPr>
        <w:keepNext w:val="0"/>
        <w:keepLines w:val="0"/>
        <w:pageBreakBefore w:val="0"/>
        <w:widowControl w:val="0"/>
        <w:kinsoku/>
        <w:wordWrap/>
        <w:overflowPunct/>
        <w:topLinePunct w:val="0"/>
        <w:autoSpaceDE/>
        <w:autoSpaceDN/>
        <w:bidi w:val="0"/>
        <w:adjustRightInd/>
        <w:snapToGrid w:val="0"/>
        <w:spacing w:line="20" w:lineRule="exact"/>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p>
    <w:p>
      <w:pPr>
        <w:keepNext w:val="0"/>
        <w:keepLines w:val="0"/>
        <w:pageBreakBefore w:val="0"/>
        <w:widowControl w:val="0"/>
        <w:kinsoku/>
        <w:wordWrap/>
        <w:overflowPunct/>
        <w:topLinePunct w:val="0"/>
        <w:autoSpaceDE/>
        <w:autoSpaceDN/>
        <w:bidi w:val="0"/>
        <w:adjustRightInd/>
        <w:snapToGrid w:val="0"/>
        <w:spacing w:before="321" w:beforeLines="100" w:after="321" w:afterLines="100" w:line="240" w:lineRule="auto"/>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宁乡经济技术开发区概况</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宁乡经济技术开发区（地理标识“蓝月谷”），成立于1998年，2010年11月升格为国家级经济技术开发区，是湖南湘江新区发展建设的重要板块。2017年完成规模工业总产值1078.87亿元，成功迈入“千亿园区俱乐部”。</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园区以“生态、健康、和谐”为发展理念，坚持生态立园，致力平台高端化、产业差异化、招商立体化、融资多元化、人才市场化、企业现代化，努力打造一个平台高端、产业集聚、要素齐全、环境优良的一流国家级开发区。共引进企业400多家，拥有规模企业260多家、高新技术企业70多家，形成了以食品饮料、先进装备制造、新材料为主导，以妇孕婴童、保健品化妆品为特色，以现代商贸服务业为补充的“321”现代产业体系。</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食品饮料产业</w:t>
      </w:r>
      <w:r>
        <w:rPr>
          <w:rFonts w:hint="eastAsia" w:ascii="仿宋" w:hAnsi="仿宋" w:eastAsia="仿宋" w:cs="仿宋"/>
          <w:spacing w:val="11"/>
          <w:sz w:val="24"/>
          <w:szCs w:val="24"/>
          <w:lang w:eastAsia="zh-CN"/>
        </w:rPr>
        <w:t>作为</w:t>
      </w:r>
      <w:r>
        <w:rPr>
          <w:rFonts w:hint="eastAsia" w:ascii="仿宋" w:hAnsi="仿宋" w:eastAsia="仿宋" w:cs="仿宋"/>
          <w:spacing w:val="11"/>
          <w:sz w:val="24"/>
          <w:szCs w:val="24"/>
        </w:rPr>
        <w:t>园区第一主导产业，培育和引进了加加食品、青岛啤酒、华润饮料、康师傅食品、洽洽食品、王老吉凉茶、皇氏乳业、湖南茶叶集团、湖南粮食集团、彭记坊食品等50多家国内外知名企业，努力打造全国首家安全食品示范园区和中国湘菜产业园。</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先进装备制造业以</w:t>
      </w:r>
      <w:bookmarkStart w:id="0" w:name="OLE_LINK1"/>
      <w:r>
        <w:rPr>
          <w:rFonts w:hint="eastAsia" w:ascii="仿宋" w:hAnsi="仿宋" w:eastAsia="仿宋" w:cs="仿宋"/>
          <w:spacing w:val="11"/>
          <w:sz w:val="24"/>
          <w:szCs w:val="24"/>
        </w:rPr>
        <w:t>格力电器</w:t>
      </w:r>
      <w:bookmarkEnd w:id="0"/>
      <w:r>
        <w:rPr>
          <w:rFonts w:hint="eastAsia" w:ascii="仿宋" w:hAnsi="仿宋" w:eastAsia="仿宋" w:cs="仿宋"/>
          <w:spacing w:val="11"/>
          <w:sz w:val="24"/>
          <w:szCs w:val="24"/>
        </w:rPr>
        <w:t>、海信电器、美的电器、楚天科技、海尔无线、飞翼股份等企业为引领。重点打造格力电器智能装备产业园、楚天科技智能医疗装备产业园、长沙智能终端产业园等百亿产值项目，着力培育创瑾科技、健坤科技、金典智能等“智造”企业群，推动智造品牌高端化。</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新材料产业重点发展新型绿色建筑材料（装配式建筑）、新型储能材料、先进硬质材料等</w:t>
      </w:r>
      <w:r>
        <w:rPr>
          <w:rFonts w:hint="eastAsia" w:ascii="仿宋" w:hAnsi="仿宋" w:eastAsia="仿宋" w:cs="仿宋"/>
          <w:spacing w:val="11"/>
          <w:sz w:val="24"/>
          <w:szCs w:val="24"/>
          <w:lang w:eastAsia="zh-CN"/>
        </w:rPr>
        <w:t>，</w:t>
      </w:r>
      <w:r>
        <w:rPr>
          <w:rFonts w:hint="eastAsia" w:ascii="仿宋" w:hAnsi="仿宋" w:eastAsia="仿宋" w:cs="仿宋"/>
          <w:spacing w:val="11"/>
          <w:sz w:val="24"/>
          <w:szCs w:val="24"/>
        </w:rPr>
        <w:t>已引进中国建筑、中国建材、松井新材料、联塑建材、中财化建、中伟新能源、合纵科技、日本东洋铝业、意大利马克菲尔、远大住工等优质项目</w:t>
      </w:r>
      <w:r>
        <w:rPr>
          <w:rFonts w:hint="eastAsia" w:ascii="仿宋" w:hAnsi="仿宋" w:eastAsia="仿宋" w:cs="仿宋"/>
          <w:spacing w:val="11"/>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妇孕婴童产业作为湖南省唯一的“孕婴童产业示范园区”，已引进康程护理、爽洁、漫画岛、宜贝尔、洁韵等卫生护理用品项目，</w:t>
      </w:r>
      <w:r>
        <w:rPr>
          <w:rFonts w:hint="eastAsia" w:ascii="仿宋" w:hAnsi="仿宋" w:eastAsia="仿宋" w:cs="仿宋"/>
          <w:spacing w:val="11"/>
          <w:sz w:val="24"/>
          <w:szCs w:val="24"/>
          <w:lang w:eastAsia="zh-CN"/>
        </w:rPr>
        <w:t>致力于</w:t>
      </w:r>
      <w:r>
        <w:rPr>
          <w:rFonts w:hint="eastAsia" w:ascii="仿宋" w:hAnsi="仿宋" w:eastAsia="仿宋" w:cs="仿宋"/>
          <w:spacing w:val="11"/>
          <w:sz w:val="24"/>
          <w:szCs w:val="24"/>
        </w:rPr>
        <w:t>打造成为继福建、广东之外的中国妇孕婴童产业第三极。</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保健品化妆品产业与韩中美丽产业协会开展深度合作，以国际、高端、健康为特色，建设一个集原料供应、配方研发、成果转化、生产加工、企业孵化、包装设计、包材印刷、检验检测、技术培训、电子商务于一体的国家级保健品化妆品特色产业示范园区。</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现代商贸服务业拥有妙盛国际企业孵化港、玉屏山国际产业城、未来方舟、天宁热电、源山冷链物流、红星美凯龙、湖南师范大学附小、蓝月谷小学、蓝月谷工人文化宫、蓝月谷医院等配套项目，园区生产性、生活性配套要素一应俱全。</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p>
    <w:p>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outlineLvl w:val="9"/>
        <w:rPr>
          <w:rFonts w:hint="eastAsia"/>
          <w:lang w:val="en-US" w:eastAsia="zh-CN"/>
        </w:rPr>
      </w:pPr>
      <w:r>
        <w:rPr>
          <w:rFonts w:hint="eastAsia" w:ascii="黑体" w:hAnsi="黑体" w:eastAsia="黑体" w:cs="黑体"/>
          <w:spacing w:val="11"/>
          <w:sz w:val="24"/>
          <w:szCs w:val="24"/>
          <w:lang w:eastAsia="zh-CN"/>
        </w:rPr>
        <w:t>园区门户网站：</w:t>
      </w:r>
      <w:r>
        <w:rPr>
          <w:rFonts w:hint="eastAsia" w:ascii="仿宋" w:hAnsi="仿宋" w:eastAsia="黑体" w:cs="黑体"/>
          <w:spacing w:val="11"/>
          <w:sz w:val="24"/>
          <w:szCs w:val="24"/>
          <w:lang w:val="en-US" w:eastAsia="zh-CN"/>
        </w:rPr>
        <w:fldChar w:fldCharType="begin"/>
      </w:r>
      <w:r>
        <w:rPr>
          <w:rFonts w:hint="eastAsia" w:ascii="仿宋" w:hAnsi="仿宋" w:eastAsia="黑体" w:cs="黑体"/>
          <w:spacing w:val="11"/>
          <w:sz w:val="24"/>
          <w:szCs w:val="24"/>
          <w:lang w:val="en-US" w:eastAsia="zh-CN"/>
        </w:rPr>
        <w:instrText xml:space="preserve"> HYPERLINK "http://www.nxdz.gov.cn/" </w:instrText>
      </w:r>
      <w:r>
        <w:rPr>
          <w:rFonts w:hint="eastAsia" w:ascii="仿宋" w:hAnsi="仿宋" w:eastAsia="黑体" w:cs="黑体"/>
          <w:spacing w:val="11"/>
          <w:sz w:val="24"/>
          <w:szCs w:val="24"/>
          <w:lang w:val="en-US" w:eastAsia="zh-CN"/>
        </w:rPr>
        <w:fldChar w:fldCharType="separate"/>
      </w:r>
      <w:r>
        <w:rPr>
          <w:rFonts w:hint="eastAsia" w:ascii="仿宋" w:hAnsi="仿宋" w:eastAsia="黑体" w:cs="黑体"/>
          <w:spacing w:val="11"/>
          <w:sz w:val="24"/>
          <w:szCs w:val="24"/>
          <w:lang w:val="en-US" w:eastAsia="zh-CN"/>
        </w:rPr>
        <w:t>http://www.nxdz.gov.cn/</w:t>
      </w:r>
      <w:r>
        <w:rPr>
          <w:rFonts w:hint="eastAsia" w:ascii="仿宋" w:hAnsi="仿宋" w:eastAsia="黑体" w:cs="黑体"/>
          <w:spacing w:val="11"/>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outlineLvl w:val="9"/>
        <w:rPr>
          <w:rFonts w:hint="eastAsia" w:ascii="黑体" w:hAnsi="黑体" w:eastAsia="黑体" w:cs="黑体"/>
          <w:spacing w:val="11"/>
          <w:sz w:val="24"/>
          <w:szCs w:val="24"/>
          <w:lang w:eastAsia="zh-CN"/>
        </w:rPr>
      </w:pPr>
      <w:r>
        <w:rPr>
          <w:rFonts w:hint="eastAsia" w:ascii="黑体" w:hAnsi="黑体" w:eastAsia="黑体" w:cs="黑体"/>
          <w:spacing w:val="11"/>
          <w:sz w:val="24"/>
          <w:szCs w:val="24"/>
          <w:lang w:eastAsia="zh-CN"/>
        </w:rPr>
        <w:t>大学生实习实训基地联系人：</w:t>
      </w:r>
    </w:p>
    <w:p>
      <w:pPr>
        <w:keepNext w:val="0"/>
        <w:keepLines w:val="0"/>
        <w:pageBreakBefore w:val="0"/>
        <w:widowControl w:val="0"/>
        <w:kinsoku/>
        <w:wordWrap/>
        <w:overflowPunct/>
        <w:topLinePunct w:val="0"/>
        <w:autoSpaceDE/>
        <w:autoSpaceDN/>
        <w:bidi w:val="0"/>
        <w:adjustRightInd/>
        <w:snapToGrid/>
        <w:spacing w:line="380" w:lineRule="exact"/>
        <w:ind w:right="0" w:rightChars="0" w:firstLine="524" w:firstLineChars="200"/>
        <w:jc w:val="both"/>
        <w:textAlignment w:val="auto"/>
        <w:outlineLvl w:val="9"/>
        <w:rPr>
          <w:rFonts w:hint="eastAsia" w:ascii="黑体" w:hAnsi="黑体" w:eastAsia="黑体" w:cs="黑体"/>
          <w:spacing w:val="11"/>
          <w:sz w:val="24"/>
          <w:szCs w:val="24"/>
          <w:lang w:val="en-US" w:eastAsia="zh-CN"/>
        </w:rPr>
      </w:pPr>
      <w:r>
        <w:rPr>
          <w:rFonts w:hint="eastAsia" w:ascii="黑体" w:hAnsi="黑体" w:eastAsia="黑体" w:cs="黑体"/>
          <w:spacing w:val="11"/>
          <w:sz w:val="24"/>
          <w:szCs w:val="24"/>
          <w:lang w:val="en-US" w:eastAsia="zh-CN"/>
        </w:rPr>
        <w:t xml:space="preserve">戴  倞  </w:t>
      </w:r>
      <w:r>
        <w:rPr>
          <w:rFonts w:hint="eastAsia" w:ascii="仿宋" w:hAnsi="仿宋" w:eastAsia="黑体" w:cs="黑体"/>
          <w:spacing w:val="11"/>
          <w:sz w:val="24"/>
          <w:szCs w:val="24"/>
          <w:lang w:val="en-US" w:eastAsia="zh-CN"/>
        </w:rPr>
        <w:t>13755126217</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sectPr>
          <w:pgSz w:w="8050" w:h="11849"/>
          <w:pgMar w:top="1417" w:right="1134" w:bottom="1134" w:left="1134" w:header="851" w:footer="992" w:gutter="0"/>
          <w:cols w:space="0" w:num="1"/>
          <w:rtlGutter w:val="0"/>
          <w:docGrid w:type="lines" w:linePitch="323" w:charSpace="0"/>
        </w:sectPr>
      </w:pP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宁乡经开区重点企业实习实训需求信息表</w:t>
      </w:r>
    </w:p>
    <w:p>
      <w:pPr>
        <w:keepNext w:val="0"/>
        <w:keepLines w:val="0"/>
        <w:pageBreakBefore w:val="0"/>
        <w:widowControl/>
        <w:suppressLineNumbers w:val="0"/>
        <w:kinsoku/>
        <w:wordWrap/>
        <w:overflowPunct/>
        <w:topLinePunct w:val="0"/>
        <w:autoSpaceDE/>
        <w:autoSpaceDN/>
        <w:bidi w:val="0"/>
        <w:adjustRightInd/>
        <w:snapToGrid w:val="0"/>
        <w:spacing w:before="66" w:beforeLines="20" w:after="66" w:afterLines="20" w:line="240" w:lineRule="auto"/>
        <w:ind w:left="0" w:leftChars="0" w:right="0" w:rightChars="0" w:firstLine="0" w:firstLineChars="0"/>
        <w:jc w:val="center"/>
        <w:textAlignment w:val="center"/>
        <w:outlineLvl w:val="9"/>
        <w:rPr>
          <w:rFonts w:hint="eastAsia" w:ascii="方正楷体简体" w:hAnsi="方正楷体简体" w:eastAsia="方正楷体简体" w:cs="方正楷体简体"/>
          <w:i w:val="0"/>
          <w:color w:val="000000"/>
          <w:kern w:val="0"/>
          <w:sz w:val="28"/>
          <w:szCs w:val="28"/>
          <w:u w:val="none"/>
          <w:lang w:val="en-US" w:eastAsia="zh-CN" w:bidi="ar"/>
        </w:rPr>
      </w:pPr>
      <w:r>
        <w:rPr>
          <w:rFonts w:hint="eastAsia" w:ascii="方正楷体简体" w:hAnsi="方正楷体简体" w:eastAsia="方正楷体简体" w:cs="方正楷体简体"/>
          <w:i w:val="0"/>
          <w:color w:val="000000"/>
          <w:kern w:val="0"/>
          <w:sz w:val="28"/>
          <w:szCs w:val="28"/>
          <w:u w:val="none"/>
          <w:lang w:val="en-US" w:eastAsia="zh-CN" w:bidi="ar"/>
        </w:rPr>
        <w:t>（2018年12月）</w:t>
      </w:r>
    </w:p>
    <w:tbl>
      <w:tblPr>
        <w:tblStyle w:val="11"/>
        <w:tblW w:w="9710" w:type="dxa"/>
        <w:jc w:val="center"/>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
      <w:tblGrid>
        <w:gridCol w:w="646"/>
        <w:gridCol w:w="1203"/>
        <w:gridCol w:w="628"/>
        <w:gridCol w:w="1154"/>
        <w:gridCol w:w="3136"/>
        <w:gridCol w:w="575"/>
        <w:gridCol w:w="1184"/>
        <w:gridCol w:w="1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Ex>
        <w:trPr>
          <w:trHeight w:val="0" w:hRule="atLeast"/>
          <w:tblHeader/>
          <w:jc w:val="center"/>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园  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企业名称</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联系人</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联系电话</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需求专业及人数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kern w:val="0"/>
                <w:sz w:val="18"/>
                <w:szCs w:val="18"/>
                <w:u w:val="none"/>
                <w:lang w:val="en-US" w:eastAsia="zh-CN" w:bidi="ar"/>
              </w:rPr>
            </w:pPr>
            <w:r>
              <w:rPr>
                <w:rFonts w:hint="eastAsia" w:ascii="方正黑体简体" w:hAnsi="方正黑体简体" w:eastAsia="方正黑体简体" w:cs="方正黑体简体"/>
                <w:i w:val="0"/>
                <w:color w:val="000000"/>
                <w:kern w:val="0"/>
                <w:sz w:val="18"/>
                <w:szCs w:val="18"/>
                <w:u w:val="none"/>
                <w:lang w:val="en-US" w:eastAsia="zh-CN" w:bidi="ar"/>
              </w:rPr>
              <w:t>人数</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合计</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相关保障</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kern w:val="0"/>
                <w:sz w:val="18"/>
                <w:szCs w:val="18"/>
                <w:u w:val="none"/>
                <w:lang w:val="en-US" w:eastAsia="zh-CN" w:bidi="ar"/>
              </w:rPr>
            </w:pPr>
            <w:r>
              <w:rPr>
                <w:rFonts w:hint="eastAsia" w:ascii="方正黑体简体" w:hAnsi="方正黑体简体" w:eastAsia="方正黑体简体" w:cs="方正黑体简体"/>
                <w:i w:val="0"/>
                <w:color w:val="000000"/>
                <w:kern w:val="0"/>
                <w:sz w:val="18"/>
                <w:szCs w:val="18"/>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Ex>
        <w:trPr>
          <w:trHeight w:val="634" w:hRule="atLeast"/>
          <w:jc w:val="center"/>
        </w:trPr>
        <w:tc>
          <w:tcPr>
            <w:tcW w:w="6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宁乡</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11"/>
                <w:sz w:val="18"/>
                <w:szCs w:val="18"/>
                <w:u w:val="none"/>
              </w:rPr>
            </w:pPr>
            <w:r>
              <w:rPr>
                <w:rFonts w:hint="eastAsia" w:ascii="方正书宋简体" w:hAnsi="方正书宋简体" w:eastAsia="方正书宋简体" w:cs="方正书宋简体"/>
                <w:i w:val="0"/>
                <w:color w:val="000000"/>
                <w:spacing w:val="-11"/>
                <w:kern w:val="0"/>
                <w:sz w:val="18"/>
                <w:szCs w:val="18"/>
                <w:u w:val="none"/>
                <w:lang w:val="en-US" w:eastAsia="zh-CN" w:bidi="ar"/>
              </w:rPr>
              <w:t>长沙市聚美合豆制品有限公司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喻  笑</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17375801006</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机械设计制造及其自动化（2人）、电子商务/市场营销（3人）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w w:val="95"/>
                <w:sz w:val="18"/>
                <w:szCs w:val="18"/>
                <w:u w:val="none"/>
              </w:rPr>
            </w:pPr>
            <w:r>
              <w:rPr>
                <w:rFonts w:hint="eastAsia" w:ascii="方正书宋简体" w:hAnsi="方正书宋简体" w:eastAsia="方正书宋简体" w:cs="方正书宋简体"/>
                <w:i w:val="0"/>
                <w:color w:val="000000"/>
                <w:w w:val="95"/>
                <w:kern w:val="0"/>
                <w:sz w:val="18"/>
                <w:szCs w:val="18"/>
                <w:u w:val="none"/>
                <w:lang w:val="en-US" w:eastAsia="zh-CN" w:bidi="ar"/>
              </w:rPr>
              <w:t>提供食宿并补助</w:t>
            </w:r>
            <w:r>
              <w:rPr>
                <w:rFonts w:hint="eastAsia" w:ascii="仿宋" w:hAnsi="仿宋" w:eastAsia="方正书宋简体" w:cs="方正书宋简体"/>
                <w:i w:val="0"/>
                <w:color w:val="000000"/>
                <w:w w:val="95"/>
                <w:kern w:val="0"/>
                <w:sz w:val="18"/>
                <w:szCs w:val="18"/>
                <w:u w:val="none"/>
                <w:lang w:val="en-US" w:eastAsia="zh-CN" w:bidi="ar"/>
              </w:rPr>
              <w:t>2500</w:t>
            </w:r>
            <w:r>
              <w:rPr>
                <w:rFonts w:hint="eastAsia" w:ascii="方正书宋简体" w:hAnsi="方正书宋简体" w:eastAsia="方正书宋简体" w:cs="方正书宋简体"/>
                <w:i w:val="0"/>
                <w:color w:val="000000"/>
                <w:w w:val="95"/>
                <w:kern w:val="0"/>
                <w:sz w:val="18"/>
                <w:szCs w:val="18"/>
                <w:u w:val="none"/>
                <w:lang w:val="en-US" w:eastAsia="zh-CN" w:bidi="ar"/>
              </w:rPr>
              <w:t>以上/月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Ex>
        <w:trPr>
          <w:trHeight w:val="1042"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楚天科技股份有限公司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唐美强</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15111129871</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16"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机械设计制造及其自动化（</w:t>
            </w:r>
            <w:r>
              <w:rPr>
                <w:rFonts w:hint="eastAsia" w:ascii="仿宋" w:hAnsi="仿宋" w:eastAsia="方正书宋简体" w:cs="方正书宋简体"/>
                <w:i w:val="0"/>
                <w:color w:val="000000"/>
                <w:kern w:val="0"/>
                <w:sz w:val="18"/>
                <w:szCs w:val="18"/>
                <w:u w:val="none"/>
                <w:lang w:val="en-US" w:eastAsia="zh-CN" w:bidi="ar"/>
              </w:rPr>
              <w:t>15</w:t>
            </w:r>
            <w:r>
              <w:rPr>
                <w:rFonts w:hint="eastAsia" w:ascii="方正书宋简体" w:hAnsi="方正书宋简体" w:eastAsia="方正书宋简体" w:cs="方正书宋简体"/>
                <w:i w:val="0"/>
                <w:color w:val="000000"/>
                <w:kern w:val="0"/>
                <w:sz w:val="18"/>
                <w:szCs w:val="18"/>
                <w:u w:val="none"/>
                <w:lang w:val="en-US" w:eastAsia="zh-CN" w:bidi="ar"/>
              </w:rPr>
              <w:t>人）、电气工程及其自动化（</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人）、自动化（</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人）、制药工程（</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人）、化学工程与工艺（</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人）、应用化学（</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45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面议</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Ex>
        <w:trPr>
          <w:trHeight w:val="527"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湖南山水检测有限公司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卢　俊</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17752893059</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预防医学（</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人）、药学（</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提供住宿并餐补</w:t>
            </w:r>
            <w:r>
              <w:rPr>
                <w:rFonts w:hint="eastAsia" w:ascii="仿宋" w:hAnsi="仿宋" w:eastAsia="方正书宋简体" w:cs="方正书宋简体"/>
                <w:i w:val="0"/>
                <w:color w:val="000000"/>
                <w:kern w:val="0"/>
                <w:sz w:val="18"/>
                <w:szCs w:val="18"/>
                <w:u w:val="none"/>
                <w:lang w:val="en-US" w:eastAsia="zh-CN" w:bidi="ar"/>
              </w:rPr>
              <w:t>200</w:t>
            </w:r>
            <w:r>
              <w:rPr>
                <w:rFonts w:hint="eastAsia" w:ascii="方正书宋简体" w:hAnsi="方正书宋简体" w:eastAsia="方正书宋简体" w:cs="方正书宋简体"/>
                <w:i w:val="0"/>
                <w:color w:val="00000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Ex>
        <w:trPr>
          <w:trHeight w:val="1568"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长沙格力暖通制冷设备有限公司</w:t>
            </w:r>
          </w:p>
        </w:tc>
        <w:tc>
          <w:tcPr>
            <w:tcW w:w="62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沙文欣</w:t>
            </w:r>
          </w:p>
        </w:tc>
        <w:tc>
          <w:tcPr>
            <w:tcW w:w="115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15574380866</w:t>
            </w:r>
          </w:p>
        </w:tc>
        <w:tc>
          <w:tcPr>
            <w:tcW w:w="313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16"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6"/>
                <w:sz w:val="18"/>
                <w:szCs w:val="18"/>
                <w:u w:val="none"/>
              </w:rPr>
            </w:pPr>
            <w:r>
              <w:rPr>
                <w:rFonts w:hint="eastAsia" w:ascii="方正书宋简体" w:hAnsi="方正书宋简体" w:eastAsia="方正书宋简体" w:cs="方正书宋简体"/>
                <w:i w:val="0"/>
                <w:color w:val="000000"/>
                <w:spacing w:val="-6"/>
                <w:kern w:val="0"/>
                <w:sz w:val="18"/>
                <w:szCs w:val="18"/>
                <w:u w:val="none"/>
                <w:lang w:val="en-US" w:eastAsia="zh-CN" w:bidi="ar"/>
              </w:rPr>
              <w:t>计算机与科学技术（</w:t>
            </w:r>
            <w:r>
              <w:rPr>
                <w:rFonts w:hint="eastAsia" w:ascii="仿宋" w:hAnsi="仿宋" w:eastAsia="方正书宋简体" w:cs="方正书宋简体"/>
                <w:i w:val="0"/>
                <w:color w:val="000000"/>
                <w:spacing w:val="-6"/>
                <w:kern w:val="0"/>
                <w:sz w:val="18"/>
                <w:szCs w:val="18"/>
                <w:u w:val="none"/>
                <w:lang w:val="en-US" w:eastAsia="zh-CN" w:bidi="ar"/>
              </w:rPr>
              <w:t>1</w:t>
            </w:r>
            <w:r>
              <w:rPr>
                <w:rFonts w:hint="eastAsia" w:ascii="方正书宋简体" w:hAnsi="方正书宋简体" w:eastAsia="方正书宋简体" w:cs="方正书宋简体"/>
                <w:i w:val="0"/>
                <w:color w:val="000000"/>
                <w:spacing w:val="-6"/>
                <w:kern w:val="0"/>
                <w:sz w:val="18"/>
                <w:szCs w:val="18"/>
                <w:u w:val="none"/>
                <w:lang w:val="en-US" w:eastAsia="zh-CN" w:bidi="ar"/>
              </w:rPr>
              <w:t>人）、行政管理（</w:t>
            </w:r>
            <w:r>
              <w:rPr>
                <w:rFonts w:hint="eastAsia" w:ascii="仿宋" w:hAnsi="仿宋" w:eastAsia="方正书宋简体" w:cs="方正书宋简体"/>
                <w:i w:val="0"/>
                <w:color w:val="000000"/>
                <w:spacing w:val="-6"/>
                <w:kern w:val="0"/>
                <w:sz w:val="18"/>
                <w:szCs w:val="18"/>
                <w:u w:val="none"/>
                <w:lang w:val="en-US" w:eastAsia="zh-CN" w:bidi="ar"/>
              </w:rPr>
              <w:t>2</w:t>
            </w:r>
            <w:r>
              <w:rPr>
                <w:rFonts w:hint="eastAsia" w:ascii="方正书宋简体" w:hAnsi="方正书宋简体" w:eastAsia="方正书宋简体" w:cs="方正书宋简体"/>
                <w:i w:val="0"/>
                <w:color w:val="000000"/>
                <w:spacing w:val="-6"/>
                <w:kern w:val="0"/>
                <w:sz w:val="18"/>
                <w:szCs w:val="18"/>
                <w:u w:val="none"/>
                <w:lang w:val="en-US" w:eastAsia="zh-CN" w:bidi="ar"/>
              </w:rPr>
              <w:t>人）、会计学（</w:t>
            </w:r>
            <w:r>
              <w:rPr>
                <w:rFonts w:hint="eastAsia" w:ascii="仿宋" w:hAnsi="仿宋" w:eastAsia="方正书宋简体" w:cs="方正书宋简体"/>
                <w:i w:val="0"/>
                <w:color w:val="000000"/>
                <w:spacing w:val="-6"/>
                <w:kern w:val="0"/>
                <w:sz w:val="18"/>
                <w:szCs w:val="18"/>
                <w:u w:val="none"/>
                <w:lang w:val="en-US" w:eastAsia="zh-CN" w:bidi="ar"/>
              </w:rPr>
              <w:t>1</w:t>
            </w:r>
            <w:r>
              <w:rPr>
                <w:rFonts w:hint="eastAsia" w:ascii="方正书宋简体" w:hAnsi="方正书宋简体" w:eastAsia="方正书宋简体" w:cs="方正书宋简体"/>
                <w:i w:val="0"/>
                <w:color w:val="000000"/>
                <w:spacing w:val="-6"/>
                <w:kern w:val="0"/>
                <w:sz w:val="18"/>
                <w:szCs w:val="18"/>
                <w:u w:val="none"/>
                <w:lang w:val="en-US" w:eastAsia="zh-CN" w:bidi="ar"/>
              </w:rPr>
              <w:t>人）、高分子材料与工程（</w:t>
            </w:r>
            <w:r>
              <w:rPr>
                <w:rFonts w:hint="eastAsia" w:ascii="仿宋" w:hAnsi="仿宋" w:eastAsia="方正书宋简体" w:cs="方正书宋简体"/>
                <w:i w:val="0"/>
                <w:color w:val="000000"/>
                <w:spacing w:val="-6"/>
                <w:kern w:val="0"/>
                <w:sz w:val="18"/>
                <w:szCs w:val="18"/>
                <w:u w:val="none"/>
                <w:lang w:val="en-US" w:eastAsia="zh-CN" w:bidi="ar"/>
              </w:rPr>
              <w:t>2</w:t>
            </w:r>
            <w:r>
              <w:rPr>
                <w:rFonts w:hint="eastAsia" w:ascii="方正书宋简体" w:hAnsi="方正书宋简体" w:eastAsia="方正书宋简体" w:cs="方正书宋简体"/>
                <w:i w:val="0"/>
                <w:color w:val="000000"/>
                <w:spacing w:val="-6"/>
                <w:kern w:val="0"/>
                <w:sz w:val="18"/>
                <w:szCs w:val="18"/>
                <w:u w:val="none"/>
                <w:lang w:val="en-US" w:eastAsia="zh-CN" w:bidi="ar"/>
              </w:rPr>
              <w:t>人）、材料科学与工程（</w:t>
            </w:r>
            <w:r>
              <w:rPr>
                <w:rFonts w:hint="eastAsia" w:ascii="仿宋" w:hAnsi="仿宋" w:eastAsia="方正书宋简体" w:cs="方正书宋简体"/>
                <w:i w:val="0"/>
                <w:color w:val="000000"/>
                <w:spacing w:val="-6"/>
                <w:kern w:val="0"/>
                <w:sz w:val="18"/>
                <w:szCs w:val="18"/>
                <w:u w:val="none"/>
                <w:lang w:val="en-US" w:eastAsia="zh-CN" w:bidi="ar"/>
              </w:rPr>
              <w:t>1</w:t>
            </w:r>
            <w:r>
              <w:rPr>
                <w:rFonts w:hint="eastAsia" w:ascii="方正书宋简体" w:hAnsi="方正书宋简体" w:eastAsia="方正书宋简体" w:cs="方正书宋简体"/>
                <w:i w:val="0"/>
                <w:color w:val="000000"/>
                <w:spacing w:val="-6"/>
                <w:kern w:val="0"/>
                <w:sz w:val="18"/>
                <w:szCs w:val="18"/>
                <w:u w:val="none"/>
                <w:lang w:val="en-US" w:eastAsia="zh-CN" w:bidi="ar"/>
              </w:rPr>
              <w:t>人）、机械制造及其自动化（</w:t>
            </w:r>
            <w:r>
              <w:rPr>
                <w:rFonts w:hint="eastAsia" w:ascii="仿宋" w:hAnsi="仿宋" w:eastAsia="方正书宋简体" w:cs="方正书宋简体"/>
                <w:i w:val="0"/>
                <w:color w:val="000000"/>
                <w:spacing w:val="-6"/>
                <w:kern w:val="0"/>
                <w:sz w:val="18"/>
                <w:szCs w:val="18"/>
                <w:u w:val="none"/>
                <w:lang w:val="en-US" w:eastAsia="zh-CN" w:bidi="ar"/>
              </w:rPr>
              <w:t>4</w:t>
            </w:r>
            <w:r>
              <w:rPr>
                <w:rFonts w:hint="eastAsia" w:ascii="方正书宋简体" w:hAnsi="方正书宋简体" w:eastAsia="方正书宋简体" w:cs="方正书宋简体"/>
                <w:i w:val="0"/>
                <w:color w:val="000000"/>
                <w:spacing w:val="-6"/>
                <w:kern w:val="0"/>
                <w:sz w:val="18"/>
                <w:szCs w:val="18"/>
                <w:u w:val="none"/>
                <w:lang w:val="en-US" w:eastAsia="zh-CN" w:bidi="ar"/>
              </w:rPr>
              <w:t>人）、机械制造及其自动化（材料成型）（</w:t>
            </w:r>
            <w:r>
              <w:rPr>
                <w:rFonts w:hint="eastAsia" w:ascii="仿宋" w:hAnsi="仿宋" w:eastAsia="方正书宋简体" w:cs="方正书宋简体"/>
                <w:i w:val="0"/>
                <w:color w:val="000000"/>
                <w:spacing w:val="-6"/>
                <w:kern w:val="0"/>
                <w:sz w:val="18"/>
                <w:szCs w:val="18"/>
                <w:u w:val="none"/>
                <w:lang w:val="en-US" w:eastAsia="zh-CN" w:bidi="ar"/>
              </w:rPr>
              <w:t>2</w:t>
            </w:r>
            <w:r>
              <w:rPr>
                <w:rFonts w:hint="eastAsia" w:ascii="方正书宋简体" w:hAnsi="方正书宋简体" w:eastAsia="方正书宋简体" w:cs="方正书宋简体"/>
                <w:i w:val="0"/>
                <w:color w:val="000000"/>
                <w:spacing w:val="-6"/>
                <w:kern w:val="0"/>
                <w:sz w:val="18"/>
                <w:szCs w:val="18"/>
                <w:u w:val="none"/>
                <w:lang w:val="en-US" w:eastAsia="zh-CN" w:bidi="ar"/>
              </w:rPr>
              <w:t>人）、土木工程（</w:t>
            </w:r>
            <w:r>
              <w:rPr>
                <w:rFonts w:hint="eastAsia" w:ascii="仿宋" w:hAnsi="仿宋" w:eastAsia="方正书宋简体" w:cs="方正书宋简体"/>
                <w:i w:val="0"/>
                <w:color w:val="000000"/>
                <w:spacing w:val="-6"/>
                <w:kern w:val="0"/>
                <w:sz w:val="18"/>
                <w:szCs w:val="18"/>
                <w:u w:val="none"/>
                <w:lang w:val="en-US" w:eastAsia="zh-CN" w:bidi="ar"/>
              </w:rPr>
              <w:t>1</w:t>
            </w:r>
            <w:r>
              <w:rPr>
                <w:rFonts w:hint="eastAsia" w:ascii="方正书宋简体" w:hAnsi="方正书宋简体" w:eastAsia="方正书宋简体" w:cs="方正书宋简体"/>
                <w:i w:val="0"/>
                <w:color w:val="000000"/>
                <w:spacing w:val="-6"/>
                <w:kern w:val="0"/>
                <w:sz w:val="18"/>
                <w:szCs w:val="18"/>
                <w:u w:val="none"/>
                <w:lang w:val="en-US" w:eastAsia="zh-CN" w:bidi="ar"/>
              </w:rPr>
              <w:t>人）、物流工程（</w:t>
            </w:r>
            <w:r>
              <w:rPr>
                <w:rFonts w:hint="eastAsia" w:ascii="仿宋" w:hAnsi="仿宋" w:eastAsia="方正书宋简体" w:cs="方正书宋简体"/>
                <w:i w:val="0"/>
                <w:color w:val="000000"/>
                <w:spacing w:val="-6"/>
                <w:kern w:val="0"/>
                <w:sz w:val="18"/>
                <w:szCs w:val="18"/>
                <w:u w:val="none"/>
                <w:lang w:val="en-US" w:eastAsia="zh-CN" w:bidi="ar"/>
              </w:rPr>
              <w:t>2</w:t>
            </w:r>
            <w:r>
              <w:rPr>
                <w:rFonts w:hint="eastAsia" w:ascii="方正书宋简体" w:hAnsi="方正书宋简体" w:eastAsia="方正书宋简体" w:cs="方正书宋简体"/>
                <w:i w:val="0"/>
                <w:color w:val="000000"/>
                <w:spacing w:val="-6"/>
                <w:kern w:val="0"/>
                <w:sz w:val="18"/>
                <w:szCs w:val="18"/>
                <w:u w:val="none"/>
                <w:lang w:val="en-US" w:eastAsia="zh-CN" w:bidi="ar"/>
              </w:rPr>
              <w:t>人）</w:t>
            </w:r>
          </w:p>
        </w:tc>
        <w:tc>
          <w:tcPr>
            <w:tcW w:w="5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16</w:t>
            </w:r>
          </w:p>
        </w:tc>
        <w:tc>
          <w:tcPr>
            <w:tcW w:w="118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6"/>
                <w:sz w:val="18"/>
                <w:szCs w:val="18"/>
                <w:u w:val="none"/>
              </w:rPr>
            </w:pPr>
            <w:r>
              <w:rPr>
                <w:rFonts w:hint="eastAsia" w:ascii="方正书宋简体" w:hAnsi="方正书宋简体" w:eastAsia="方正书宋简体" w:cs="方正书宋简体"/>
                <w:i w:val="0"/>
                <w:color w:val="000000"/>
                <w:spacing w:val="-6"/>
                <w:kern w:val="0"/>
                <w:sz w:val="18"/>
                <w:szCs w:val="18"/>
                <w:u w:val="none"/>
                <w:lang w:val="en-US" w:eastAsia="zh-CN" w:bidi="ar"/>
              </w:rPr>
              <w:t>提供住宿餐补并补助</w:t>
            </w:r>
            <w:r>
              <w:rPr>
                <w:rFonts w:hint="eastAsia" w:ascii="仿宋" w:hAnsi="仿宋" w:eastAsia="方正书宋简体" w:cs="方正书宋简体"/>
                <w:i w:val="0"/>
                <w:color w:val="000000"/>
                <w:spacing w:val="-6"/>
                <w:kern w:val="0"/>
                <w:sz w:val="18"/>
                <w:szCs w:val="18"/>
                <w:u w:val="none"/>
                <w:lang w:val="en-US" w:eastAsia="zh-CN" w:bidi="ar"/>
              </w:rPr>
              <w:t>1500</w:t>
            </w:r>
            <w:r>
              <w:rPr>
                <w:rFonts w:hint="eastAsia" w:ascii="方正书宋简体" w:hAnsi="方正书宋简体" w:eastAsia="方正书宋简体" w:cs="方正书宋简体"/>
                <w:i w:val="0"/>
                <w:color w:val="000000"/>
                <w:spacing w:val="-6"/>
                <w:kern w:val="0"/>
                <w:sz w:val="18"/>
                <w:szCs w:val="18"/>
                <w:u w:val="none"/>
                <w:lang w:val="en-US" w:eastAsia="zh-CN" w:bidi="ar"/>
              </w:rPr>
              <w:t>/月</w:t>
            </w:r>
          </w:p>
        </w:tc>
        <w:tc>
          <w:tcPr>
            <w:tcW w:w="118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Ex>
        <w:trPr>
          <w:trHeight w:val="3804" w:hRule="atLeast"/>
          <w:jc w:val="center"/>
        </w:trPr>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宁乡</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长沙标朗住工科技有限公司</w:t>
            </w: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刘小波</w:t>
            </w:r>
            <w:r>
              <w:rPr>
                <w:rFonts w:hint="eastAsia" w:ascii="方正书宋简体" w:hAnsi="方正书宋简体" w:eastAsia="方正书宋简体" w:cs="方正书宋简体"/>
                <w:i w:val="0"/>
                <w:color w:val="000000"/>
                <w:kern w:val="0"/>
                <w:sz w:val="18"/>
                <w:szCs w:val="18"/>
                <w:u w:val="none"/>
                <w:lang w:val="en-US" w:eastAsia="zh-CN" w:bidi="ar"/>
              </w:rPr>
              <w:br w:type="textWrapping"/>
            </w:r>
            <w:r>
              <w:rPr>
                <w:rFonts w:hint="eastAsia" w:ascii="方正书宋简体" w:hAnsi="方正书宋简体" w:eastAsia="方正书宋简体" w:cs="方正书宋简体"/>
                <w:i w:val="0"/>
                <w:color w:val="000000"/>
                <w:kern w:val="0"/>
                <w:sz w:val="18"/>
                <w:szCs w:val="18"/>
                <w:u w:val="none"/>
                <w:lang w:val="en-US" w:eastAsia="zh-CN" w:bidi="ar"/>
              </w:rPr>
              <w:br w:type="textWrapping"/>
            </w:r>
            <w:r>
              <w:rPr>
                <w:rFonts w:hint="eastAsia" w:ascii="方正书宋简体" w:hAnsi="方正书宋简体" w:eastAsia="方正书宋简体" w:cs="方正书宋简体"/>
                <w:i w:val="0"/>
                <w:color w:val="000000"/>
                <w:kern w:val="0"/>
                <w:sz w:val="18"/>
                <w:szCs w:val="18"/>
                <w:u w:val="none"/>
                <w:lang w:val="en-US" w:eastAsia="zh-CN" w:bidi="ar"/>
              </w:rPr>
              <w:t>李  铭</w:t>
            </w:r>
          </w:p>
        </w:tc>
        <w:tc>
          <w:tcPr>
            <w:tcW w:w="11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15574991118</w:t>
            </w:r>
            <w:r>
              <w:rPr>
                <w:rFonts w:hint="eastAsia" w:ascii="方正书宋简体" w:hAnsi="方正书宋简体" w:eastAsia="方正书宋简体" w:cs="方正书宋简体"/>
                <w:i w:val="0"/>
                <w:color w:val="000000"/>
                <w:kern w:val="0"/>
                <w:sz w:val="18"/>
                <w:szCs w:val="18"/>
                <w:u w:val="none"/>
                <w:lang w:val="en-US" w:eastAsia="zh-CN" w:bidi="ar"/>
              </w:rPr>
              <w:br w:type="textWrapping"/>
            </w:r>
            <w:r>
              <w:rPr>
                <w:rFonts w:hint="eastAsia" w:ascii="方正书宋简体" w:hAnsi="方正书宋简体" w:eastAsia="方正书宋简体" w:cs="方正书宋简体"/>
                <w:i w:val="0"/>
                <w:color w:val="000000"/>
                <w:kern w:val="0"/>
                <w:sz w:val="18"/>
                <w:szCs w:val="18"/>
                <w:u w:val="none"/>
                <w:lang w:val="en-US" w:eastAsia="zh-CN" w:bidi="ar"/>
              </w:rPr>
              <w:br w:type="textWrapping"/>
            </w:r>
            <w:r>
              <w:rPr>
                <w:rFonts w:hint="eastAsia" w:ascii="仿宋" w:hAnsi="仿宋" w:eastAsia="方正书宋简体" w:cs="方正书宋简体"/>
                <w:i w:val="0"/>
                <w:color w:val="000000"/>
                <w:kern w:val="0"/>
                <w:sz w:val="18"/>
                <w:szCs w:val="18"/>
                <w:u w:val="none"/>
                <w:lang w:val="en-US" w:eastAsia="zh-CN" w:bidi="ar"/>
              </w:rPr>
              <w:t>13272073703</w:t>
            </w:r>
          </w:p>
        </w:tc>
        <w:tc>
          <w:tcPr>
            <w:tcW w:w="31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5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艺术/美术/室内设计等专业（5人）、人力资源/工商管理（2人）、文秘/演讲/播音主持等专业（5人）、市场营销/工商管理/行政管理等专业（长沙</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人、深圳</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人）、化学/材料专业（5人）、财务管理专业（5人）、采购/物流等相关专业（2人）、化学/材料学专业（5人）</w:t>
            </w:r>
          </w:p>
        </w:tc>
        <w:tc>
          <w:tcPr>
            <w:tcW w:w="5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42</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0"/>
                <w:w w:val="100"/>
                <w:sz w:val="18"/>
                <w:szCs w:val="18"/>
                <w:u w:val="none"/>
              </w:rPr>
            </w:pPr>
            <w:r>
              <w:rPr>
                <w:rFonts w:hint="eastAsia" w:ascii="仿宋" w:hAnsi="仿宋" w:eastAsia="方正书宋简体" w:cs="方正书宋简体"/>
                <w:i w:val="0"/>
                <w:color w:val="000000"/>
                <w:spacing w:val="0"/>
                <w:w w:val="100"/>
                <w:kern w:val="0"/>
                <w:sz w:val="18"/>
                <w:szCs w:val="18"/>
                <w:u w:val="none"/>
                <w:lang w:val="en-US" w:eastAsia="zh-CN" w:bidi="ar"/>
              </w:rPr>
              <w:t>1</w:t>
            </w:r>
            <w:r>
              <w:rPr>
                <w:rFonts w:hint="eastAsia" w:ascii="方正书宋简体" w:hAnsi="方正书宋简体" w:eastAsia="方正书宋简体" w:cs="方正书宋简体"/>
                <w:i w:val="0"/>
                <w:color w:val="000000"/>
                <w:spacing w:val="0"/>
                <w:w w:val="100"/>
                <w:kern w:val="0"/>
                <w:sz w:val="18"/>
                <w:szCs w:val="18"/>
                <w:u w:val="none"/>
                <w:lang w:val="en-US" w:eastAsia="zh-CN" w:bidi="ar"/>
              </w:rPr>
              <w:t>.工厂区免费提供实习期餐饮和食宿；</w:t>
            </w:r>
            <w:r>
              <w:rPr>
                <w:rFonts w:hint="eastAsia" w:ascii="方正书宋简体" w:hAnsi="方正书宋简体" w:eastAsia="方正书宋简体" w:cs="方正书宋简体"/>
                <w:i w:val="0"/>
                <w:color w:val="000000"/>
                <w:spacing w:val="0"/>
                <w:w w:val="100"/>
                <w:kern w:val="0"/>
                <w:sz w:val="18"/>
                <w:szCs w:val="18"/>
                <w:u w:val="none"/>
                <w:lang w:val="en-US" w:eastAsia="zh-CN" w:bidi="ar"/>
              </w:rPr>
              <w:br w:type="textWrapping"/>
            </w:r>
            <w:r>
              <w:rPr>
                <w:rFonts w:hint="eastAsia" w:ascii="仿宋" w:hAnsi="仿宋" w:eastAsia="方正书宋简体" w:cs="方正书宋简体"/>
                <w:i w:val="0"/>
                <w:color w:val="000000"/>
                <w:spacing w:val="0"/>
                <w:w w:val="100"/>
                <w:kern w:val="0"/>
                <w:sz w:val="18"/>
                <w:szCs w:val="18"/>
                <w:u w:val="none"/>
                <w:lang w:val="en-US" w:eastAsia="zh-CN" w:bidi="ar"/>
              </w:rPr>
              <w:t>2</w:t>
            </w:r>
            <w:r>
              <w:rPr>
                <w:rFonts w:hint="eastAsia" w:ascii="方正书宋简体" w:hAnsi="方正书宋简体" w:eastAsia="方正书宋简体" w:cs="方正书宋简体"/>
                <w:i w:val="0"/>
                <w:color w:val="000000"/>
                <w:spacing w:val="0"/>
                <w:w w:val="100"/>
                <w:kern w:val="0"/>
                <w:sz w:val="18"/>
                <w:szCs w:val="18"/>
                <w:u w:val="none"/>
                <w:lang w:val="en-US" w:eastAsia="zh-CN" w:bidi="ar"/>
              </w:rPr>
              <w:t>.购买雇主责任险或人身意外保险；</w:t>
            </w:r>
            <w:r>
              <w:rPr>
                <w:rFonts w:hint="eastAsia" w:ascii="方正书宋简体" w:hAnsi="方正书宋简体" w:eastAsia="方正书宋简体" w:cs="方正书宋简体"/>
                <w:i w:val="0"/>
                <w:color w:val="000000"/>
                <w:spacing w:val="0"/>
                <w:w w:val="100"/>
                <w:kern w:val="0"/>
                <w:sz w:val="18"/>
                <w:szCs w:val="18"/>
                <w:u w:val="none"/>
                <w:lang w:val="en-US" w:eastAsia="zh-CN" w:bidi="ar"/>
              </w:rPr>
              <w:br w:type="textWrapping"/>
            </w:r>
            <w:r>
              <w:rPr>
                <w:rFonts w:hint="eastAsia" w:ascii="仿宋" w:hAnsi="仿宋" w:eastAsia="方正书宋简体" w:cs="方正书宋简体"/>
                <w:i w:val="0"/>
                <w:color w:val="000000"/>
                <w:spacing w:val="0"/>
                <w:w w:val="100"/>
                <w:kern w:val="0"/>
                <w:sz w:val="18"/>
                <w:szCs w:val="18"/>
                <w:u w:val="none"/>
                <w:lang w:val="en-US" w:eastAsia="zh-CN" w:bidi="ar"/>
              </w:rPr>
              <w:t>3</w:t>
            </w:r>
            <w:r>
              <w:rPr>
                <w:rFonts w:hint="eastAsia" w:ascii="方正书宋简体" w:hAnsi="方正书宋简体" w:eastAsia="方正书宋简体" w:cs="方正书宋简体"/>
                <w:i w:val="0"/>
                <w:color w:val="000000"/>
                <w:spacing w:val="0"/>
                <w:w w:val="100"/>
                <w:kern w:val="0"/>
                <w:sz w:val="18"/>
                <w:szCs w:val="18"/>
                <w:u w:val="none"/>
                <w:lang w:val="en-US" w:eastAsia="zh-CN" w:bidi="ar"/>
              </w:rPr>
              <w:t>.结合政府人才引进激励政策，适当发放相关补贴；</w:t>
            </w:r>
            <w:r>
              <w:rPr>
                <w:rFonts w:hint="eastAsia" w:ascii="方正书宋简体" w:hAnsi="方正书宋简体" w:eastAsia="方正书宋简体" w:cs="方正书宋简体"/>
                <w:i w:val="0"/>
                <w:color w:val="000000"/>
                <w:spacing w:val="0"/>
                <w:w w:val="100"/>
                <w:kern w:val="0"/>
                <w:sz w:val="18"/>
                <w:szCs w:val="18"/>
                <w:u w:val="none"/>
                <w:lang w:val="en-US" w:eastAsia="zh-CN" w:bidi="ar"/>
              </w:rPr>
              <w:br w:type="textWrapping"/>
            </w:r>
            <w:r>
              <w:rPr>
                <w:rFonts w:hint="eastAsia" w:ascii="仿宋" w:hAnsi="仿宋" w:eastAsia="方正书宋简体" w:cs="方正书宋简体"/>
                <w:i w:val="0"/>
                <w:color w:val="000000"/>
                <w:spacing w:val="0"/>
                <w:w w:val="100"/>
                <w:kern w:val="0"/>
                <w:sz w:val="18"/>
                <w:szCs w:val="18"/>
                <w:u w:val="none"/>
                <w:lang w:val="en-US" w:eastAsia="zh-CN" w:bidi="ar"/>
              </w:rPr>
              <w:t>4</w:t>
            </w:r>
            <w:r>
              <w:rPr>
                <w:rFonts w:hint="eastAsia" w:ascii="方正书宋简体" w:hAnsi="方正书宋简体" w:eastAsia="方正书宋简体" w:cs="方正书宋简体"/>
                <w:i w:val="0"/>
                <w:color w:val="000000"/>
                <w:spacing w:val="0"/>
                <w:w w:val="100"/>
                <w:kern w:val="0"/>
                <w:sz w:val="18"/>
                <w:szCs w:val="18"/>
                <w:u w:val="none"/>
                <w:lang w:val="en-US" w:eastAsia="zh-CN" w:bidi="ar"/>
              </w:rPr>
              <w:t>.实习期最好</w:t>
            </w:r>
            <w:r>
              <w:rPr>
                <w:rFonts w:hint="eastAsia" w:ascii="仿宋" w:hAnsi="仿宋" w:eastAsia="方正书宋简体" w:cs="方正书宋简体"/>
                <w:i w:val="0"/>
                <w:color w:val="000000"/>
                <w:spacing w:val="0"/>
                <w:w w:val="100"/>
                <w:kern w:val="0"/>
                <w:sz w:val="18"/>
                <w:szCs w:val="18"/>
                <w:u w:val="none"/>
                <w:lang w:val="en-US" w:eastAsia="zh-CN" w:bidi="ar"/>
              </w:rPr>
              <w:t>3</w:t>
            </w:r>
            <w:r>
              <w:rPr>
                <w:rFonts w:hint="eastAsia" w:ascii="方正书宋简体" w:hAnsi="方正书宋简体" w:eastAsia="方正书宋简体" w:cs="方正书宋简体"/>
                <w:i w:val="0"/>
                <w:color w:val="000000"/>
                <w:spacing w:val="0"/>
                <w:w w:val="100"/>
                <w:kern w:val="0"/>
                <w:sz w:val="18"/>
                <w:szCs w:val="18"/>
                <w:u w:val="none"/>
                <w:lang w:val="en-US" w:eastAsia="zh-CN" w:bidi="ar"/>
              </w:rPr>
              <w:t>个月及以上，公司将安排带岗老师或师傅。</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16"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bl>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p>
      <w:pPr>
        <w:keepNext w:val="0"/>
        <w:keepLines w:val="0"/>
        <w:pageBreakBefore w:val="0"/>
        <w:widowControl w:val="0"/>
        <w:kinsoku/>
        <w:wordWrap/>
        <w:overflowPunct/>
        <w:topLinePunct w:val="0"/>
        <w:autoSpaceDE/>
        <w:autoSpaceDN/>
        <w:bidi w:val="0"/>
        <w:adjustRightInd/>
        <w:snapToGrid w:val="0"/>
        <w:spacing w:line="20" w:lineRule="exact"/>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p>
    <w:p>
      <w:pPr>
        <w:keepNext w:val="0"/>
        <w:keepLines w:val="0"/>
        <w:pageBreakBefore w:val="0"/>
        <w:widowControl w:val="0"/>
        <w:kinsoku/>
        <w:wordWrap/>
        <w:overflowPunct/>
        <w:topLinePunct w:val="0"/>
        <w:autoSpaceDE/>
        <w:autoSpaceDN/>
        <w:bidi w:val="0"/>
        <w:adjustRightInd/>
        <w:snapToGrid w:val="0"/>
        <w:spacing w:line="20" w:lineRule="exact"/>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sectPr>
          <w:pgSz w:w="11849" w:h="8050" w:orient="landscape"/>
          <w:pgMar w:top="1417" w:right="1134" w:bottom="1134" w:left="1134" w:header="851" w:footer="992" w:gutter="0"/>
          <w:cols w:space="0" w:num="1"/>
          <w:rtlGutter w:val="0"/>
          <w:docGrid w:type="lines" w:linePitch="323" w:charSpace="0"/>
        </w:sectPr>
      </w:pPr>
    </w:p>
    <w:p>
      <w:pPr>
        <w:keepNext w:val="0"/>
        <w:keepLines w:val="0"/>
        <w:pageBreakBefore w:val="0"/>
        <w:widowControl w:val="0"/>
        <w:kinsoku/>
        <w:wordWrap/>
        <w:overflowPunct/>
        <w:topLinePunct w:val="0"/>
        <w:autoSpaceDE/>
        <w:autoSpaceDN/>
        <w:bidi w:val="0"/>
        <w:adjustRightInd/>
        <w:snapToGrid w:val="0"/>
        <w:spacing w:line="20" w:lineRule="exact"/>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p>
    <w:p>
      <w:pPr>
        <w:keepNext w:val="0"/>
        <w:keepLines w:val="0"/>
        <w:pageBreakBefore w:val="0"/>
        <w:widowControl w:val="0"/>
        <w:kinsoku/>
        <w:wordWrap/>
        <w:overflowPunct/>
        <w:topLinePunct w:val="0"/>
        <w:autoSpaceDE/>
        <w:autoSpaceDN/>
        <w:bidi w:val="0"/>
        <w:adjustRightInd/>
        <w:snapToGrid w:val="0"/>
        <w:spacing w:before="321" w:beforeLines="100" w:after="321" w:afterLines="100" w:line="240" w:lineRule="auto"/>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浏阳经济技术开发区概况</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浏阳经开区创立于1997年，2012年3月，经国务院批准为国家级经济技术开发区，2015年，园区跃入湖南工业园区前四强，成为湖南千亿园区</w:t>
      </w:r>
      <w:r>
        <w:rPr>
          <w:rFonts w:hint="eastAsia" w:ascii="仿宋" w:hAnsi="仿宋" w:eastAsia="仿宋" w:cs="仿宋"/>
          <w:spacing w:val="11"/>
          <w:sz w:val="24"/>
          <w:szCs w:val="24"/>
          <w:lang w:eastAsia="zh-CN"/>
        </w:rPr>
        <w:t>，</w:t>
      </w:r>
      <w:r>
        <w:rPr>
          <w:rFonts w:hint="eastAsia" w:ascii="仿宋" w:hAnsi="仿宋" w:eastAsia="仿宋" w:cs="仿宋"/>
          <w:spacing w:val="11"/>
          <w:sz w:val="24"/>
          <w:szCs w:val="24"/>
        </w:rPr>
        <w:t>生物医药的整体实力在全国国家级生物产业基地中排名第5。2016年获批为湖南省首批双创示范基地、“生物医药特色产业园”和“电子信息特色产业园”以及湖南省目前唯一的电子信息类国家新型工业化产业示范基地，并入选长江经济带国家级转型升级示范开发区。</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浏阳经开区交通便利、区位优越，距长沙市区30公里、距长沙黄花国际机场15公里、距长沙高铁南站33公里，319国道、长浏高速、平汝高速、大浏高速、金阳大道等在园区交汇。浏阳经开区现已开发18平方公里，有各类注册企业800余家，其中规模以上工业企业110余家，年纳税过1000万元企业有23家；年产值亿元以上企业45家、5亿元以上企业25家、100亿元以上企业1家。重点企业有蓝思科技、尔康制药、永清环保、盐津铺子、九典制药、华纳大、威尔曼、欧智通科技、蓝思智能、日写蓝思、百草堂、康师傅、美丹、百沃丰等。有尔康制药、永清环保、蓝思科技、盐津铺子、九典制药等A股上市企业5家，挂牌上市企业7家。有“丰日”、“盐津铺子”、“绿之韵”、“好味屋”、“浏阳河饲料”、“益康生物”等中国驰名商标6个，湖南省著名商标60个。</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16"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9"/>
          <w:sz w:val="24"/>
          <w:szCs w:val="24"/>
        </w:rPr>
        <w:t>经过多年发展，浏阳经开区形成了生物医药、电子信息和健康食品三大产业集群,是全国医药企业最集中、制药生产线最多的开发区之一和湖南省电子信息产业核心增长极。湖南省近80%的国家一类新药、世界领先的植物淀粉胶囊、全球约30%智能手机玻璃面板、首台湘产智能手机等均在浏阳经开区研发和生产，显示功能器件、生物诊断试剂、基因测序等走在世界产业分工的前列，拥有湖南省实验动物中心、食品药品安全评价中心、电子信息产业服务中心等高端研发平台。目前，园区电子</w:t>
      </w:r>
      <w:r>
        <w:rPr>
          <w:rFonts w:hint="eastAsia" w:ascii="仿宋_GB2312" w:hAnsi="仿宋_GB2312" w:eastAsia="仿宋_GB2312" w:cs="仿宋_GB2312"/>
          <w:spacing w:val="9"/>
          <w:sz w:val="32"/>
          <w:szCs w:val="32"/>
        </w:rPr>
        <w:t>信</w:t>
      </w:r>
      <w:r>
        <w:rPr>
          <w:rFonts w:hint="eastAsia" w:ascii="仿宋" w:hAnsi="仿宋" w:eastAsia="仿宋" w:cs="仿宋"/>
          <w:spacing w:val="9"/>
          <w:sz w:val="24"/>
          <w:szCs w:val="24"/>
        </w:rPr>
        <w:t>息产值占湖南省电子信息产值的比例超过21%，生物医药产值占湖南省生物医药产值的比例超过34%。</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p>
    <w:p>
      <w:pPr>
        <w:rPr>
          <w:rFonts w:hint="eastAsia" w:ascii="仿宋" w:hAnsi="仿宋" w:eastAsia="黑体" w:cs="黑体"/>
          <w:spacing w:val="11"/>
          <w:sz w:val="24"/>
          <w:szCs w:val="24"/>
          <w:lang w:val="en-US" w:eastAsia="zh-CN"/>
        </w:rPr>
      </w:pPr>
      <w:r>
        <w:rPr>
          <w:rFonts w:hint="eastAsia" w:ascii="黑体" w:hAnsi="黑体" w:eastAsia="黑体" w:cs="黑体"/>
          <w:spacing w:val="11"/>
          <w:sz w:val="24"/>
          <w:szCs w:val="24"/>
          <w:lang w:eastAsia="zh-CN"/>
        </w:rPr>
        <w:t>园区门户网站：</w:t>
      </w:r>
      <w:r>
        <w:rPr>
          <w:rFonts w:hint="eastAsia" w:ascii="仿宋" w:hAnsi="仿宋" w:eastAsia="黑体" w:cs="黑体"/>
          <w:spacing w:val="11"/>
          <w:sz w:val="24"/>
          <w:szCs w:val="24"/>
          <w:lang w:val="en-US" w:eastAsia="zh-CN"/>
        </w:rPr>
        <w:fldChar w:fldCharType="begin"/>
      </w:r>
      <w:r>
        <w:rPr>
          <w:rFonts w:hint="eastAsia" w:ascii="仿宋" w:hAnsi="仿宋" w:eastAsia="黑体" w:cs="黑体"/>
          <w:spacing w:val="11"/>
          <w:sz w:val="24"/>
          <w:szCs w:val="24"/>
          <w:lang w:val="en-US" w:eastAsia="zh-CN"/>
        </w:rPr>
        <w:instrText xml:space="preserve"> HYPERLINK "http://www.letz.gov.cn/" </w:instrText>
      </w:r>
      <w:r>
        <w:rPr>
          <w:rFonts w:hint="eastAsia" w:ascii="仿宋" w:hAnsi="仿宋" w:eastAsia="黑体" w:cs="黑体"/>
          <w:spacing w:val="11"/>
          <w:sz w:val="24"/>
          <w:szCs w:val="24"/>
          <w:lang w:val="en-US" w:eastAsia="zh-CN"/>
        </w:rPr>
        <w:fldChar w:fldCharType="separate"/>
      </w:r>
      <w:r>
        <w:rPr>
          <w:rFonts w:hint="eastAsia" w:ascii="仿宋" w:hAnsi="仿宋" w:eastAsia="黑体" w:cs="黑体"/>
          <w:spacing w:val="11"/>
          <w:sz w:val="24"/>
          <w:szCs w:val="24"/>
          <w:lang w:val="en-US" w:eastAsia="zh-CN"/>
        </w:rPr>
        <w:t>http://www.letz.gov.cn/</w:t>
      </w:r>
      <w:r>
        <w:rPr>
          <w:rFonts w:hint="eastAsia" w:ascii="仿宋" w:hAnsi="仿宋" w:eastAsia="黑体" w:cs="黑体"/>
          <w:spacing w:val="11"/>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outlineLvl w:val="9"/>
        <w:rPr>
          <w:rFonts w:hint="eastAsia" w:ascii="黑体" w:hAnsi="黑体" w:eastAsia="黑体" w:cs="黑体"/>
          <w:spacing w:val="11"/>
          <w:sz w:val="24"/>
          <w:szCs w:val="24"/>
          <w:lang w:eastAsia="zh-CN"/>
        </w:rPr>
      </w:pPr>
      <w:r>
        <w:rPr>
          <w:rFonts w:hint="eastAsia" w:ascii="黑体" w:hAnsi="黑体" w:eastAsia="黑体" w:cs="黑体"/>
          <w:spacing w:val="11"/>
          <w:sz w:val="24"/>
          <w:szCs w:val="24"/>
          <w:lang w:eastAsia="zh-CN"/>
        </w:rPr>
        <w:t>大学生实习实训基地联系人：</w:t>
      </w:r>
    </w:p>
    <w:p>
      <w:pPr>
        <w:keepNext w:val="0"/>
        <w:keepLines w:val="0"/>
        <w:pageBreakBefore w:val="0"/>
        <w:widowControl w:val="0"/>
        <w:kinsoku/>
        <w:wordWrap/>
        <w:overflowPunct/>
        <w:topLinePunct w:val="0"/>
        <w:autoSpaceDE/>
        <w:autoSpaceDN/>
        <w:bidi w:val="0"/>
        <w:adjustRightInd/>
        <w:snapToGrid/>
        <w:spacing w:line="380" w:lineRule="exact"/>
        <w:ind w:right="0" w:rightChars="0" w:firstLine="524" w:firstLineChars="200"/>
        <w:jc w:val="both"/>
        <w:textAlignment w:val="auto"/>
        <w:outlineLvl w:val="9"/>
        <w:rPr>
          <w:rFonts w:hint="eastAsia" w:ascii="仿宋" w:hAnsi="仿宋" w:eastAsia="黑体" w:cs="黑体"/>
          <w:spacing w:val="11"/>
          <w:sz w:val="24"/>
          <w:szCs w:val="24"/>
          <w:lang w:val="en-US" w:eastAsia="zh-CN"/>
        </w:rPr>
      </w:pPr>
      <w:r>
        <w:rPr>
          <w:rFonts w:hint="eastAsia" w:ascii="黑体" w:hAnsi="黑体" w:eastAsia="黑体" w:cs="黑体"/>
          <w:spacing w:val="11"/>
          <w:sz w:val="24"/>
          <w:szCs w:val="24"/>
          <w:lang w:val="en-US" w:eastAsia="zh-CN"/>
        </w:rPr>
        <w:t xml:space="preserve">苏珊珊  </w:t>
      </w:r>
      <w:r>
        <w:rPr>
          <w:rFonts w:hint="eastAsia" w:ascii="仿宋" w:hAnsi="仿宋" w:eastAsia="黑体" w:cs="黑体"/>
          <w:spacing w:val="11"/>
          <w:sz w:val="24"/>
          <w:szCs w:val="24"/>
          <w:lang w:val="en-US" w:eastAsia="zh-CN"/>
        </w:rPr>
        <w:t>13723863382</w:t>
      </w:r>
    </w:p>
    <w:p>
      <w:pPr>
        <w:keepNext w:val="0"/>
        <w:keepLines w:val="0"/>
        <w:pageBreakBefore w:val="0"/>
        <w:widowControl w:val="0"/>
        <w:kinsoku/>
        <w:wordWrap/>
        <w:overflowPunct/>
        <w:topLinePunct w:val="0"/>
        <w:autoSpaceDE/>
        <w:autoSpaceDN/>
        <w:bidi w:val="0"/>
        <w:adjustRightInd/>
        <w:snapToGrid/>
        <w:spacing w:line="380" w:lineRule="exact"/>
        <w:ind w:right="0" w:rightChars="0" w:firstLine="524" w:firstLineChars="200"/>
        <w:jc w:val="both"/>
        <w:textAlignment w:val="auto"/>
        <w:outlineLvl w:val="9"/>
        <w:rPr>
          <w:rFonts w:hint="eastAsia" w:ascii="仿宋" w:hAnsi="仿宋" w:eastAsia="黑体" w:cs="黑体"/>
          <w:spacing w:val="11"/>
          <w:sz w:val="24"/>
          <w:szCs w:val="24"/>
          <w:lang w:val="en-US" w:eastAsia="zh-CN"/>
        </w:rPr>
        <w:sectPr>
          <w:pgSz w:w="8050" w:h="11849"/>
          <w:pgMar w:top="1417" w:right="1134" w:bottom="1134" w:left="1134" w:header="851" w:footer="992" w:gutter="0"/>
          <w:cols w:space="0" w:num="1"/>
          <w:rtlGutter w:val="0"/>
          <w:docGrid w:type="lines" w:linePitch="323" w:charSpace="0"/>
        </w:sectPr>
      </w:pP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浏阳经开区重点企业实习实训需求信息表</w:t>
      </w:r>
    </w:p>
    <w:p>
      <w:pPr>
        <w:keepNext w:val="0"/>
        <w:keepLines w:val="0"/>
        <w:pageBreakBefore w:val="0"/>
        <w:widowControl/>
        <w:suppressLineNumbers w:val="0"/>
        <w:kinsoku/>
        <w:wordWrap/>
        <w:overflowPunct/>
        <w:topLinePunct w:val="0"/>
        <w:autoSpaceDE/>
        <w:autoSpaceDN/>
        <w:bidi w:val="0"/>
        <w:adjustRightInd/>
        <w:snapToGrid w:val="0"/>
        <w:spacing w:before="66" w:beforeLines="20" w:after="66" w:afterLines="20" w:line="240" w:lineRule="auto"/>
        <w:ind w:left="0" w:leftChars="0" w:right="0" w:rightChars="0" w:firstLine="0" w:firstLineChars="0"/>
        <w:jc w:val="center"/>
        <w:textAlignment w:val="center"/>
        <w:outlineLvl w:val="9"/>
        <w:rPr>
          <w:rFonts w:hint="eastAsia" w:ascii="方正楷体简体" w:hAnsi="方正楷体简体" w:eastAsia="方正楷体简体" w:cs="方正楷体简体"/>
          <w:i w:val="0"/>
          <w:color w:val="000000"/>
          <w:kern w:val="0"/>
          <w:sz w:val="28"/>
          <w:szCs w:val="28"/>
          <w:u w:val="none"/>
          <w:lang w:val="en-US" w:eastAsia="zh-CN" w:bidi="ar"/>
        </w:rPr>
      </w:pPr>
      <w:r>
        <w:rPr>
          <w:rFonts w:hint="eastAsia" w:ascii="方正楷体简体" w:hAnsi="方正楷体简体" w:eastAsia="方正楷体简体" w:cs="方正楷体简体"/>
          <w:i w:val="0"/>
          <w:color w:val="000000"/>
          <w:kern w:val="0"/>
          <w:sz w:val="28"/>
          <w:szCs w:val="28"/>
          <w:u w:val="none"/>
          <w:lang w:val="en-US" w:eastAsia="zh-CN" w:bidi="ar"/>
        </w:rPr>
        <w:t>（2018年12月）</w:t>
      </w:r>
    </w:p>
    <w:tbl>
      <w:tblPr>
        <w:tblStyle w:val="11"/>
        <w:tblW w:w="9710" w:type="dxa"/>
        <w:jc w:val="center"/>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
      <w:tblGrid>
        <w:gridCol w:w="646"/>
        <w:gridCol w:w="1203"/>
        <w:gridCol w:w="628"/>
        <w:gridCol w:w="1154"/>
        <w:gridCol w:w="3136"/>
        <w:gridCol w:w="575"/>
        <w:gridCol w:w="1184"/>
        <w:gridCol w:w="1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Ex>
        <w:trPr>
          <w:trHeight w:val="0" w:hRule="atLeast"/>
          <w:tblHeader/>
          <w:jc w:val="center"/>
        </w:trPr>
        <w:tc>
          <w:tcPr>
            <w:tcW w:w="64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园  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企业名称</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联系人</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联系电话</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需求专业及人数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kern w:val="0"/>
                <w:sz w:val="18"/>
                <w:szCs w:val="18"/>
                <w:u w:val="none"/>
                <w:lang w:val="en-US" w:eastAsia="zh-CN" w:bidi="ar"/>
              </w:rPr>
            </w:pPr>
            <w:r>
              <w:rPr>
                <w:rFonts w:hint="eastAsia" w:ascii="方正黑体简体" w:hAnsi="方正黑体简体" w:eastAsia="方正黑体简体" w:cs="方正黑体简体"/>
                <w:i w:val="0"/>
                <w:color w:val="000000"/>
                <w:kern w:val="0"/>
                <w:sz w:val="18"/>
                <w:szCs w:val="18"/>
                <w:u w:val="none"/>
                <w:lang w:val="en-US" w:eastAsia="zh-CN" w:bidi="ar"/>
              </w:rPr>
              <w:t>人数</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合计</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相关保障</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kern w:val="0"/>
                <w:sz w:val="18"/>
                <w:szCs w:val="18"/>
                <w:u w:val="none"/>
                <w:lang w:val="en-US" w:eastAsia="zh-CN" w:bidi="ar"/>
              </w:rPr>
            </w:pPr>
            <w:r>
              <w:rPr>
                <w:rFonts w:hint="eastAsia" w:ascii="方正黑体简体" w:hAnsi="方正黑体简体" w:eastAsia="方正黑体简体" w:cs="方正黑体简体"/>
                <w:i w:val="0"/>
                <w:color w:val="000000"/>
                <w:kern w:val="0"/>
                <w:sz w:val="18"/>
                <w:szCs w:val="18"/>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983" w:hRule="atLeast"/>
          <w:jc w:val="center"/>
        </w:trPr>
        <w:tc>
          <w:tcPr>
            <w:tcW w:w="6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浏阳</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湖南加农正和生物技术有限公司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陈荣福</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18163780372</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药学/中药学/化学分析学（</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人）、动物科学/动物医学/兽医学（</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人）、新媒体运营/编辑/新闻学（</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人）、人力资源/行政管理（</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20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购买意外险，</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签订实习协议；包吃住，待遇</w:t>
            </w:r>
            <w:r>
              <w:rPr>
                <w:rFonts w:hint="eastAsia" w:ascii="仿宋" w:hAnsi="仿宋" w:eastAsia="方正书宋简体" w:cs="方正书宋简体"/>
                <w:i w:val="0"/>
                <w:color w:val="000000"/>
                <w:kern w:val="0"/>
                <w:sz w:val="18"/>
                <w:szCs w:val="18"/>
                <w:u w:val="none"/>
                <w:lang w:val="en-US" w:eastAsia="zh-CN" w:bidi="ar"/>
              </w:rPr>
              <w:t>2500</w:t>
            </w:r>
            <w:r>
              <w:rPr>
                <w:rFonts w:hint="eastAsia" w:ascii="方正书宋简体" w:hAnsi="方正书宋简体" w:eastAsia="方正书宋简体" w:cs="方正书宋简体"/>
                <w:i w:val="0"/>
                <w:color w:val="000000"/>
                <w:kern w:val="0"/>
                <w:sz w:val="18"/>
                <w:szCs w:val="18"/>
                <w:u w:val="none"/>
                <w:lang w:val="en-US" w:eastAsia="zh-CN" w:bidi="ar"/>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668"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湖南斯奇生物制药有限公司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汤仕美</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w w:val="85"/>
                <w:sz w:val="18"/>
                <w:szCs w:val="18"/>
                <w:u w:val="none"/>
              </w:rPr>
            </w:pPr>
            <w:r>
              <w:rPr>
                <w:rFonts w:hint="eastAsia" w:ascii="仿宋" w:hAnsi="仿宋" w:eastAsia="方正书宋简体" w:cs="方正书宋简体"/>
                <w:i w:val="0"/>
                <w:color w:val="000000"/>
                <w:w w:val="85"/>
                <w:kern w:val="0"/>
                <w:sz w:val="18"/>
                <w:szCs w:val="18"/>
                <w:u w:val="none"/>
                <w:lang w:val="en-US" w:eastAsia="zh-CN" w:bidi="ar"/>
              </w:rPr>
              <w:t>0731</w:t>
            </w:r>
            <w:r>
              <w:rPr>
                <w:rFonts w:hint="eastAsia" w:ascii="方正书宋简体" w:hAnsi="方正书宋简体" w:eastAsia="方正书宋简体" w:cs="方正书宋简体"/>
                <w:i w:val="0"/>
                <w:color w:val="000000"/>
                <w:w w:val="85"/>
                <w:kern w:val="0"/>
                <w:sz w:val="18"/>
                <w:szCs w:val="18"/>
                <w:u w:val="none"/>
                <w:lang w:val="en-US" w:eastAsia="zh-CN" w:bidi="ar"/>
              </w:rPr>
              <w:t>-</w:t>
            </w:r>
            <w:r>
              <w:rPr>
                <w:rFonts w:hint="eastAsia" w:ascii="仿宋" w:hAnsi="仿宋" w:eastAsia="方正书宋简体" w:cs="方正书宋简体"/>
                <w:i w:val="0"/>
                <w:color w:val="000000"/>
                <w:w w:val="85"/>
                <w:kern w:val="0"/>
                <w:sz w:val="18"/>
                <w:szCs w:val="18"/>
                <w:u w:val="none"/>
                <w:lang w:val="en-US" w:eastAsia="zh-CN" w:bidi="ar"/>
              </w:rPr>
              <w:t>83280158</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生物制药/中药学等相关专业（质量检测</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工资</w:t>
            </w:r>
            <w:r>
              <w:rPr>
                <w:rFonts w:hint="eastAsia" w:ascii="仿宋" w:hAnsi="仿宋" w:eastAsia="方正书宋简体" w:cs="方正书宋简体"/>
                <w:i w:val="0"/>
                <w:color w:val="000000"/>
                <w:kern w:val="0"/>
                <w:sz w:val="18"/>
                <w:szCs w:val="18"/>
                <w:u w:val="none"/>
                <w:lang w:val="en-US" w:eastAsia="zh-CN" w:bidi="ar"/>
              </w:rPr>
              <w:t>1000</w:t>
            </w:r>
            <w:r>
              <w:rPr>
                <w:rFonts w:hint="eastAsia" w:ascii="方正书宋简体" w:hAnsi="方正书宋简体" w:eastAsia="方正书宋简体" w:cs="方正书宋简体"/>
                <w:i w:val="0"/>
                <w:color w:val="000000"/>
                <w:kern w:val="0"/>
                <w:sz w:val="18"/>
                <w:szCs w:val="18"/>
                <w:u w:val="none"/>
                <w:lang w:val="en-US" w:eastAsia="zh-CN" w:bidi="ar"/>
              </w:rPr>
              <w:t>元/月，双休包住，购意外险。</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452"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湖南永清环保</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刘辉祥</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15581661177</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热能动力工程/锅炉运行/化工（</w:t>
            </w:r>
            <w:r>
              <w:rPr>
                <w:rFonts w:hint="eastAsia" w:ascii="仿宋" w:hAnsi="仿宋" w:eastAsia="方正书宋简体" w:cs="方正书宋简体"/>
                <w:i w:val="0"/>
                <w:color w:val="000000"/>
                <w:kern w:val="0"/>
                <w:sz w:val="18"/>
                <w:szCs w:val="18"/>
                <w:u w:val="none"/>
                <w:lang w:val="en-US" w:eastAsia="zh-CN" w:bidi="ar"/>
              </w:rPr>
              <w:t>15</w:t>
            </w:r>
            <w:r>
              <w:rPr>
                <w:rFonts w:hint="eastAsia" w:ascii="方正书宋简体" w:hAnsi="方正书宋简体" w:eastAsia="方正书宋简体" w:cs="方正书宋简体"/>
                <w:i w:val="0"/>
                <w:color w:val="000000"/>
                <w:kern w:val="0"/>
                <w:sz w:val="18"/>
                <w:szCs w:val="18"/>
                <w:u w:val="none"/>
                <w:lang w:val="en-US" w:eastAsia="zh-CN" w:bidi="ar"/>
              </w:rPr>
              <w:t>人）</w:t>
            </w:r>
            <w:r>
              <w:rPr>
                <w:rFonts w:hint="eastAsia" w:ascii="方正书宋简体" w:hAnsi="方正书宋简体" w:eastAsia="方正书宋简体" w:cs="方正书宋简体"/>
                <w:i w:val="0"/>
                <w:color w:val="000000"/>
                <w:kern w:val="0"/>
                <w:sz w:val="18"/>
                <w:szCs w:val="18"/>
                <w:u w:val="none"/>
                <w:lang w:val="en-US" w:eastAsia="zh-CN" w:bidi="ar"/>
              </w:rPr>
              <w:br w:type="textWrapping"/>
            </w:r>
            <w:r>
              <w:rPr>
                <w:rFonts w:hint="eastAsia" w:ascii="方正书宋简体" w:hAnsi="方正书宋简体" w:eastAsia="方正书宋简体" w:cs="方正书宋简体"/>
                <w:i w:val="0"/>
                <w:color w:val="000000"/>
                <w:kern w:val="0"/>
                <w:sz w:val="18"/>
                <w:szCs w:val="18"/>
                <w:u w:val="none"/>
                <w:lang w:val="en-US" w:eastAsia="zh-CN" w:bidi="ar"/>
              </w:rPr>
              <w:t>电气自动化/机电一体化（</w:t>
            </w:r>
            <w:r>
              <w:rPr>
                <w:rFonts w:hint="eastAsia" w:ascii="仿宋" w:hAnsi="仿宋" w:eastAsia="方正书宋简体" w:cs="方正书宋简体"/>
                <w:i w:val="0"/>
                <w:color w:val="000000"/>
                <w:kern w:val="0"/>
                <w:sz w:val="18"/>
                <w:szCs w:val="18"/>
                <w:u w:val="none"/>
                <w:lang w:val="en-US" w:eastAsia="zh-CN" w:bidi="ar"/>
              </w:rPr>
              <w:t>15</w:t>
            </w:r>
            <w:r>
              <w:rPr>
                <w:rFonts w:hint="eastAsia" w:ascii="方正书宋简体" w:hAnsi="方正书宋简体" w:eastAsia="方正书宋简体" w:cs="方正书宋简体"/>
                <w:i w:val="0"/>
                <w:color w:val="000000"/>
                <w:kern w:val="0"/>
                <w:sz w:val="18"/>
                <w:szCs w:val="18"/>
                <w:u w:val="none"/>
                <w:lang w:val="en-US" w:eastAsia="zh-CN" w:bidi="ar"/>
              </w:rPr>
              <w:t>人）</w:t>
            </w:r>
            <w:r>
              <w:rPr>
                <w:rFonts w:hint="eastAsia" w:ascii="方正书宋简体" w:hAnsi="方正书宋简体" w:eastAsia="方正书宋简体" w:cs="方正书宋简体"/>
                <w:i w:val="0"/>
                <w:color w:val="000000"/>
                <w:kern w:val="0"/>
                <w:sz w:val="18"/>
                <w:szCs w:val="18"/>
                <w:u w:val="none"/>
                <w:lang w:val="en-US" w:eastAsia="zh-CN" w:bidi="ar"/>
              </w:rPr>
              <w:br w:type="textWrapping"/>
            </w:r>
            <w:r>
              <w:rPr>
                <w:rFonts w:hint="eastAsia" w:ascii="方正书宋简体" w:hAnsi="方正书宋简体" w:eastAsia="方正书宋简体" w:cs="方正书宋简体"/>
                <w:i w:val="0"/>
                <w:color w:val="000000"/>
                <w:kern w:val="0"/>
                <w:sz w:val="18"/>
                <w:szCs w:val="18"/>
                <w:u w:val="none"/>
                <w:lang w:val="en-US" w:eastAsia="zh-CN" w:bidi="ar"/>
              </w:rPr>
              <w:t>集控运行/电力系统/供配电（</w:t>
            </w:r>
            <w:r>
              <w:rPr>
                <w:rFonts w:hint="eastAsia" w:ascii="仿宋" w:hAnsi="仿宋" w:eastAsia="方正书宋简体" w:cs="方正书宋简体"/>
                <w:i w:val="0"/>
                <w:color w:val="000000"/>
                <w:kern w:val="0"/>
                <w:sz w:val="18"/>
                <w:szCs w:val="18"/>
                <w:u w:val="none"/>
                <w:lang w:val="en-US" w:eastAsia="zh-CN" w:bidi="ar"/>
              </w:rPr>
              <w:t>15</w:t>
            </w:r>
            <w:r>
              <w:rPr>
                <w:rFonts w:hint="eastAsia" w:ascii="方正书宋简体" w:hAnsi="方正书宋简体" w:eastAsia="方正书宋简体" w:cs="方正书宋简体"/>
                <w:i w:val="0"/>
                <w:color w:val="000000"/>
                <w:kern w:val="0"/>
                <w:sz w:val="18"/>
                <w:szCs w:val="18"/>
                <w:u w:val="none"/>
                <w:lang w:val="en-US" w:eastAsia="zh-CN" w:bidi="ar"/>
              </w:rPr>
              <w:t>人）</w:t>
            </w:r>
            <w:r>
              <w:rPr>
                <w:rFonts w:hint="eastAsia" w:ascii="方正书宋简体" w:hAnsi="方正书宋简体" w:eastAsia="方正书宋简体" w:cs="方正书宋简体"/>
                <w:i w:val="0"/>
                <w:color w:val="000000"/>
                <w:kern w:val="0"/>
                <w:sz w:val="18"/>
                <w:szCs w:val="18"/>
                <w:u w:val="none"/>
                <w:lang w:val="en-US" w:eastAsia="zh-CN" w:bidi="ar"/>
              </w:rPr>
              <w:br w:type="textWrapping"/>
            </w:r>
            <w:r>
              <w:rPr>
                <w:rFonts w:hint="eastAsia" w:ascii="方正书宋简体" w:hAnsi="方正书宋简体" w:eastAsia="方正书宋简体" w:cs="方正书宋简体"/>
                <w:i w:val="0"/>
                <w:color w:val="000000"/>
                <w:kern w:val="0"/>
                <w:sz w:val="18"/>
                <w:szCs w:val="18"/>
                <w:u w:val="none"/>
                <w:lang w:val="en-US" w:eastAsia="zh-CN" w:bidi="ar"/>
              </w:rPr>
              <w:t>应用化学/化工（</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w:t>
            </w:r>
            <w:r>
              <w:rPr>
                <w:rFonts w:hint="eastAsia" w:ascii="方正书宋简体" w:hAnsi="方正书宋简体" w:eastAsia="方正书宋简体" w:cs="方正书宋简体"/>
                <w:i w:val="0"/>
                <w:color w:val="000000"/>
                <w:kern w:val="0"/>
                <w:sz w:val="18"/>
                <w:szCs w:val="18"/>
                <w:u w:val="none"/>
                <w:lang w:val="en-US" w:eastAsia="zh-CN" w:bidi="ar"/>
              </w:rPr>
              <w:br w:type="textWrapping"/>
            </w:r>
            <w:r>
              <w:rPr>
                <w:rFonts w:hint="eastAsia" w:ascii="方正书宋简体" w:hAnsi="方正书宋简体" w:eastAsia="方正书宋简体" w:cs="方正书宋简体"/>
                <w:i w:val="0"/>
                <w:color w:val="000000"/>
                <w:kern w:val="0"/>
                <w:sz w:val="18"/>
                <w:szCs w:val="18"/>
                <w:u w:val="none"/>
                <w:lang w:val="en-US" w:eastAsia="zh-CN" w:bidi="ar"/>
              </w:rPr>
              <w:t>不限专业，理工类专业优先（</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60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月补</w:t>
            </w:r>
            <w:r>
              <w:rPr>
                <w:rFonts w:hint="eastAsia" w:ascii="仿宋" w:hAnsi="仿宋" w:eastAsia="方正书宋简体" w:cs="方正书宋简体"/>
                <w:i w:val="0"/>
                <w:color w:val="000000"/>
                <w:kern w:val="0"/>
                <w:sz w:val="18"/>
                <w:szCs w:val="18"/>
                <w:u w:val="none"/>
                <w:lang w:val="en-US" w:eastAsia="zh-CN" w:bidi="ar"/>
              </w:rPr>
              <w:t>2000</w:t>
            </w:r>
            <w:r>
              <w:rPr>
                <w:rFonts w:hint="eastAsia" w:ascii="方正书宋简体" w:hAnsi="方正书宋简体" w:eastAsia="方正书宋简体" w:cs="方正书宋简体"/>
                <w:i w:val="0"/>
                <w:color w:val="000000"/>
                <w:kern w:val="0"/>
                <w:sz w:val="18"/>
                <w:szCs w:val="18"/>
                <w:u w:val="none"/>
                <w:lang w:val="en-US" w:eastAsia="zh-CN" w:bidi="ar"/>
              </w:rPr>
              <w:t>，购买意外险</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工作地点：衡阳电厂/新余电厂/新余钢铁项目部/湘潭钢铁项目部/衡阳钢管项目部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90" w:hRule="atLeast"/>
          <w:jc w:val="center"/>
        </w:trPr>
        <w:tc>
          <w:tcPr>
            <w:tcW w:w="646"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浏阳</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湖南圆通药业有限公司</w:t>
            </w:r>
          </w:p>
        </w:tc>
        <w:tc>
          <w:tcPr>
            <w:tcW w:w="62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卜小姐</w:t>
            </w:r>
          </w:p>
        </w:tc>
        <w:tc>
          <w:tcPr>
            <w:tcW w:w="115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15367480485</w:t>
            </w:r>
          </w:p>
        </w:tc>
        <w:tc>
          <w:tcPr>
            <w:tcW w:w="313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药学/制药/生物工程（5人）</w:t>
            </w:r>
          </w:p>
        </w:tc>
        <w:tc>
          <w:tcPr>
            <w:tcW w:w="5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5</w:t>
            </w:r>
          </w:p>
        </w:tc>
        <w:tc>
          <w:tcPr>
            <w:tcW w:w="118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签定实习协议，购买意外险，包吃住</w:t>
            </w:r>
          </w:p>
        </w:tc>
        <w:tc>
          <w:tcPr>
            <w:tcW w:w="118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实习结束考核通过签定劳动合同进入试用期，成为正式</w:t>
            </w:r>
          </w:p>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员工，五险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湖南九典制药股份有限公司</w:t>
            </w: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邓  芳</w:t>
            </w:r>
          </w:p>
        </w:tc>
        <w:tc>
          <w:tcPr>
            <w:tcW w:w="11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15802520063</w:t>
            </w:r>
          </w:p>
        </w:tc>
        <w:tc>
          <w:tcPr>
            <w:tcW w:w="31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药学/中药学/药物制剂/制药工程/精细化学/化学工程与工艺/化学工程与技术/化学/应用化学/临床医学/全科医学等相关专业</w:t>
            </w:r>
          </w:p>
        </w:tc>
        <w:tc>
          <w:tcPr>
            <w:tcW w:w="5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50</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16"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实习补贴、商业险、节日福利</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16"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毕业留任的实习期算在试用期内、五险一金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湖南永和阳光生物科技股份有限公司</w:t>
            </w: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罗  强</w:t>
            </w:r>
          </w:p>
        </w:tc>
        <w:tc>
          <w:tcPr>
            <w:tcW w:w="11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17308488831</w:t>
            </w:r>
          </w:p>
        </w:tc>
        <w:tc>
          <w:tcPr>
            <w:tcW w:w="31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医学检验/临床医学等相关专业（</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人）、生物技术/生物工程/应用化学/制药工程等相关专业（</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20</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包吃包住</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780" w:hRule="atLeast"/>
          <w:jc w:val="center"/>
        </w:trPr>
        <w:tc>
          <w:tcPr>
            <w:tcW w:w="64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湖南渔美康生物技术集团股份有限公司</w:t>
            </w: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黄建平</w:t>
            </w:r>
          </w:p>
        </w:tc>
        <w:tc>
          <w:tcPr>
            <w:tcW w:w="11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17749686297</w:t>
            </w:r>
          </w:p>
        </w:tc>
        <w:tc>
          <w:tcPr>
            <w:tcW w:w="31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人力资源管理（</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人）、化学相关专业（</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人）、水产养殖学/水族科学与技术（</w:t>
            </w:r>
            <w:r>
              <w:rPr>
                <w:rFonts w:hint="eastAsia" w:ascii="仿宋" w:hAnsi="仿宋" w:eastAsia="方正书宋简体" w:cs="方正书宋简体"/>
                <w:i w:val="0"/>
                <w:color w:val="000000"/>
                <w:kern w:val="0"/>
                <w:sz w:val="18"/>
                <w:szCs w:val="18"/>
                <w:u w:val="none"/>
                <w:lang w:val="en-US" w:eastAsia="zh-CN" w:bidi="ar"/>
              </w:rPr>
              <w:t>20</w:t>
            </w:r>
            <w:r>
              <w:rPr>
                <w:rFonts w:hint="eastAsia" w:ascii="方正书宋简体" w:hAnsi="方正书宋简体" w:eastAsia="方正书宋简体" w:cs="方正书宋简体"/>
                <w:i w:val="0"/>
                <w:color w:val="000000"/>
                <w:kern w:val="0"/>
                <w:sz w:val="18"/>
                <w:szCs w:val="18"/>
                <w:u w:val="none"/>
                <w:lang w:val="en-US" w:eastAsia="zh-CN" w:bidi="ar"/>
              </w:rPr>
              <w:t>人）、生物工程（</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人）、生物技术（</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人）、行政管理（</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人）、动物科学（</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人）、动物医学（</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人）、市场营销（</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76</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6"/>
                <w:sz w:val="18"/>
                <w:szCs w:val="18"/>
                <w:u w:val="none"/>
              </w:rPr>
            </w:pPr>
            <w:r>
              <w:rPr>
                <w:rFonts w:hint="eastAsia" w:ascii="方正书宋简体" w:hAnsi="方正书宋简体" w:eastAsia="方正书宋简体" w:cs="方正书宋简体"/>
                <w:i w:val="0"/>
                <w:color w:val="000000"/>
                <w:spacing w:val="-6"/>
                <w:kern w:val="0"/>
                <w:sz w:val="18"/>
                <w:szCs w:val="18"/>
                <w:u w:val="none"/>
                <w:lang w:val="en-US" w:eastAsia="zh-CN" w:bidi="ar"/>
              </w:rPr>
              <w:t>入职培训、报销来回路费、实习工资、成长奖金、毕业后直接转正；实习期间包吃住行、意外保险</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6"/>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910" w:hRule="atLeast"/>
          <w:jc w:val="center"/>
        </w:trPr>
        <w:tc>
          <w:tcPr>
            <w:tcW w:w="646"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浏阳</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绿之韵生物工程集团有限公司</w:t>
            </w: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谢  芬</w:t>
            </w:r>
          </w:p>
        </w:tc>
        <w:tc>
          <w:tcPr>
            <w:tcW w:w="11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15107408061</w:t>
            </w:r>
          </w:p>
        </w:tc>
        <w:tc>
          <w:tcPr>
            <w:tcW w:w="31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市场营销（</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人）、播音主持（</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人）、生物制药（</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人）、法律（</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0"/>
                <w:sz w:val="18"/>
                <w:szCs w:val="18"/>
                <w:u w:val="none"/>
              </w:rPr>
            </w:pPr>
            <w:r>
              <w:rPr>
                <w:rFonts w:hint="eastAsia" w:ascii="仿宋" w:hAnsi="仿宋" w:eastAsia="方正书宋简体" w:cs="方正书宋简体"/>
                <w:i w:val="0"/>
                <w:color w:val="000000"/>
                <w:spacing w:val="0"/>
                <w:kern w:val="0"/>
                <w:sz w:val="18"/>
                <w:szCs w:val="18"/>
                <w:u w:val="none"/>
                <w:lang w:val="en-US" w:eastAsia="zh-CN" w:bidi="ar"/>
              </w:rPr>
              <w:t>2000</w:t>
            </w:r>
            <w:r>
              <w:rPr>
                <w:rFonts w:hint="eastAsia" w:ascii="方正书宋简体" w:hAnsi="方正书宋简体" w:eastAsia="方正书宋简体" w:cs="方正书宋简体"/>
                <w:i w:val="0"/>
                <w:color w:val="000000"/>
                <w:spacing w:val="0"/>
                <w:kern w:val="0"/>
                <w:sz w:val="18"/>
                <w:szCs w:val="18"/>
                <w:u w:val="none"/>
                <w:lang w:val="en-US" w:eastAsia="zh-CN" w:bidi="ar"/>
              </w:rPr>
              <w:t>元/月，提供食宿，表现优秀可转为正式员工</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仿宋" w:hAnsi="仿宋"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912"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auto" w:sz="4" w:space="0"/>
              <w:left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湖南天地恒一 制药有限公司</w:t>
            </w:r>
          </w:p>
        </w:tc>
        <w:tc>
          <w:tcPr>
            <w:tcW w:w="62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曹  周</w:t>
            </w:r>
          </w:p>
        </w:tc>
        <w:tc>
          <w:tcPr>
            <w:tcW w:w="115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18817160600</w:t>
            </w:r>
          </w:p>
        </w:tc>
        <w:tc>
          <w:tcPr>
            <w:tcW w:w="313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药学（</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人）、药理学（</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人）、药物化学（</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人）、药物制剂（</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人）、中药学（</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人）、化学（</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人）、药物分析（</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人）、药品质量与安全（</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人）、临床医学（</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人）、制药工程（</w:t>
            </w:r>
            <w:r>
              <w:rPr>
                <w:rFonts w:hint="eastAsia" w:ascii="仿宋" w:hAnsi="仿宋" w:eastAsia="方正书宋简体" w:cs="方正书宋简体"/>
                <w:i w:val="0"/>
                <w:color w:val="000000"/>
                <w:kern w:val="0"/>
                <w:sz w:val="18"/>
                <w:szCs w:val="18"/>
                <w:u w:val="none"/>
                <w:lang w:val="en-US" w:eastAsia="zh-CN" w:bidi="ar"/>
              </w:rPr>
              <w:t>18</w:t>
            </w:r>
            <w:r>
              <w:rPr>
                <w:rFonts w:hint="eastAsia" w:ascii="方正书宋简体" w:hAnsi="方正书宋简体" w:eastAsia="方正书宋简体" w:cs="方正书宋简体"/>
                <w:i w:val="0"/>
                <w:color w:val="000000"/>
                <w:kern w:val="0"/>
                <w:sz w:val="18"/>
                <w:szCs w:val="18"/>
                <w:u w:val="none"/>
                <w:lang w:val="en-US" w:eastAsia="zh-CN" w:bidi="ar"/>
              </w:rPr>
              <w:t>人）、药品经营与管理（</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人）、药品生物技术（</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人）、机械工程（</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人）、人力资源管理（</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人）、市场营销（</w:t>
            </w:r>
            <w:r>
              <w:rPr>
                <w:rFonts w:hint="eastAsia" w:ascii="仿宋" w:hAnsi="仿宋" w:eastAsia="方正书宋简体" w:cs="方正书宋简体"/>
                <w:i w:val="0"/>
                <w:color w:val="000000"/>
                <w:kern w:val="0"/>
                <w:sz w:val="18"/>
                <w:szCs w:val="18"/>
                <w:u w:val="none"/>
                <w:lang w:val="en-US" w:eastAsia="zh-CN" w:bidi="ar"/>
              </w:rPr>
              <w:t>20</w:t>
            </w:r>
            <w:r>
              <w:rPr>
                <w:rFonts w:hint="eastAsia" w:ascii="方正书宋简体" w:hAnsi="方正书宋简体" w:eastAsia="方正书宋简体" w:cs="方正书宋简体"/>
                <w:i w:val="0"/>
                <w:color w:val="000000"/>
                <w:kern w:val="0"/>
                <w:sz w:val="18"/>
                <w:szCs w:val="18"/>
                <w:u w:val="none"/>
                <w:lang w:val="en-US" w:eastAsia="zh-CN" w:bidi="ar"/>
              </w:rPr>
              <w:t>人）、国际贸易（</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145</w:t>
            </w:r>
          </w:p>
        </w:tc>
        <w:tc>
          <w:tcPr>
            <w:tcW w:w="1184"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6"/>
                <w:sz w:val="18"/>
                <w:szCs w:val="18"/>
                <w:u w:val="none"/>
              </w:rPr>
            </w:pPr>
            <w:r>
              <w:rPr>
                <w:rFonts w:hint="eastAsia" w:ascii="方正书宋简体" w:hAnsi="方正书宋简体" w:eastAsia="方正书宋简体" w:cs="方正书宋简体"/>
                <w:i w:val="0"/>
                <w:color w:val="000000"/>
                <w:spacing w:val="-6"/>
                <w:kern w:val="0"/>
                <w:sz w:val="18"/>
                <w:szCs w:val="18"/>
                <w:u w:val="none"/>
                <w:lang w:val="en-US" w:eastAsia="zh-CN" w:bidi="ar"/>
              </w:rPr>
              <w:t>工资</w:t>
            </w:r>
            <w:r>
              <w:rPr>
                <w:rFonts w:hint="eastAsia" w:ascii="仿宋" w:hAnsi="仿宋" w:eastAsia="方正书宋简体" w:cs="方正书宋简体"/>
                <w:i w:val="0"/>
                <w:color w:val="000000"/>
                <w:spacing w:val="-6"/>
                <w:kern w:val="0"/>
                <w:sz w:val="18"/>
                <w:szCs w:val="18"/>
                <w:u w:val="none"/>
                <w:lang w:val="en-US" w:eastAsia="zh-CN" w:bidi="ar"/>
              </w:rPr>
              <w:t>1500</w:t>
            </w:r>
            <w:r>
              <w:rPr>
                <w:rFonts w:hint="eastAsia" w:ascii="方正书宋简体" w:hAnsi="方正书宋简体" w:eastAsia="方正书宋简体" w:cs="方正书宋简体"/>
                <w:i w:val="0"/>
                <w:color w:val="000000"/>
                <w:spacing w:val="-6"/>
                <w:kern w:val="0"/>
                <w:sz w:val="18"/>
                <w:szCs w:val="18"/>
                <w:u w:val="none"/>
                <w:lang w:val="en-US" w:eastAsia="zh-CN" w:bidi="ar"/>
              </w:rPr>
              <w:t>-</w:t>
            </w:r>
            <w:r>
              <w:rPr>
                <w:rFonts w:hint="eastAsia" w:ascii="仿宋" w:hAnsi="仿宋" w:eastAsia="方正书宋简体" w:cs="方正书宋简体"/>
                <w:i w:val="0"/>
                <w:color w:val="000000"/>
                <w:spacing w:val="-6"/>
                <w:kern w:val="0"/>
                <w:sz w:val="18"/>
                <w:szCs w:val="18"/>
                <w:u w:val="none"/>
                <w:lang w:val="en-US" w:eastAsia="zh-CN" w:bidi="ar"/>
              </w:rPr>
              <w:t>2000</w:t>
            </w:r>
            <w:r>
              <w:rPr>
                <w:rFonts w:hint="eastAsia" w:ascii="方正书宋简体" w:hAnsi="方正书宋简体" w:eastAsia="方正书宋简体" w:cs="方正书宋简体"/>
                <w:i w:val="0"/>
                <w:color w:val="000000"/>
                <w:spacing w:val="-6"/>
                <w:kern w:val="0"/>
                <w:sz w:val="18"/>
                <w:szCs w:val="18"/>
                <w:u w:val="none"/>
                <w:lang w:val="en-US" w:eastAsia="zh-CN" w:bidi="ar"/>
              </w:rPr>
              <w:t>元/月，包三餐包住宿，八小时工作制，购买意外保险，免费通勤车和福利体检，节日福利，表现优秀可提前转正。</w:t>
            </w:r>
          </w:p>
        </w:tc>
        <w:tc>
          <w:tcPr>
            <w:tcW w:w="1184"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16"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6"/>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湖南省实验动物中心（湖南省药物安全评价研究中心）</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黄羽南</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13637486313</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药理/毒理学相关专业（</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人）、药学/药剂学/分析化学等相关专业（</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人）、药物制剂/分析专业（</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包吃、包住，交通补助，节日福利，一对一老师带教，</w:t>
            </w:r>
            <w:r>
              <w:rPr>
                <w:rFonts w:hint="eastAsia" w:ascii="仿宋" w:hAnsi="仿宋" w:eastAsia="方正书宋简体" w:cs="方正书宋简体"/>
                <w:i w:val="0"/>
                <w:color w:val="000000"/>
                <w:kern w:val="0"/>
                <w:sz w:val="18"/>
                <w:szCs w:val="18"/>
                <w:u w:val="none"/>
                <w:lang w:val="en-US" w:eastAsia="zh-CN" w:bidi="ar"/>
              </w:rPr>
              <w:t>300</w:t>
            </w:r>
            <w:r>
              <w:rPr>
                <w:rFonts w:hint="eastAsia" w:ascii="方正书宋简体" w:hAnsi="方正书宋简体" w:eastAsia="方正书宋简体" w:cs="方正书宋简体"/>
                <w:i w:val="0"/>
                <w:color w:val="000000"/>
                <w:kern w:val="0"/>
                <w:sz w:val="18"/>
                <w:szCs w:val="18"/>
                <w:u w:val="none"/>
                <w:lang w:val="en-US" w:eastAsia="zh-CN" w:bidi="ar"/>
              </w:rPr>
              <w:t>-</w:t>
            </w:r>
            <w:r>
              <w:rPr>
                <w:rFonts w:hint="eastAsia" w:ascii="仿宋" w:hAnsi="仿宋" w:eastAsia="方正书宋简体" w:cs="方正书宋简体"/>
                <w:i w:val="0"/>
                <w:color w:val="000000"/>
                <w:kern w:val="0"/>
                <w:sz w:val="18"/>
                <w:szCs w:val="18"/>
                <w:u w:val="none"/>
                <w:lang w:val="en-US" w:eastAsia="zh-CN" w:bidi="ar"/>
              </w:rPr>
              <w:t>1000</w:t>
            </w:r>
            <w:r>
              <w:rPr>
                <w:rFonts w:hint="eastAsia" w:ascii="方正书宋简体" w:hAnsi="方正书宋简体" w:eastAsia="方正书宋简体" w:cs="方正书宋简体"/>
                <w:i w:val="0"/>
                <w:color w:val="000000"/>
                <w:kern w:val="0"/>
                <w:sz w:val="18"/>
                <w:szCs w:val="18"/>
                <w:u w:val="none"/>
                <w:lang w:val="en-US" w:eastAsia="zh-CN" w:bidi="ar"/>
              </w:rPr>
              <w:t>元/月实习补贴</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浏阳</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湖南华宝通制药有限公司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朱  琳</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13786126430</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环保专业（</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人）、制药工程/分析检验/药学/中药学共（</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12</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六险一金，</w:t>
            </w:r>
            <w:r>
              <w:rPr>
                <w:rFonts w:hint="eastAsia" w:ascii="仿宋" w:hAnsi="仿宋" w:eastAsia="方正书宋简体" w:cs="方正书宋简体"/>
                <w:i w:val="0"/>
                <w:color w:val="000000"/>
                <w:kern w:val="0"/>
                <w:sz w:val="18"/>
                <w:szCs w:val="18"/>
                <w:u w:val="none"/>
                <w:lang w:val="en-US" w:eastAsia="zh-CN" w:bidi="ar"/>
              </w:rPr>
              <w:t>8</w:t>
            </w:r>
            <w:r>
              <w:rPr>
                <w:rFonts w:hint="eastAsia" w:ascii="方正书宋简体" w:hAnsi="方正书宋简体" w:eastAsia="方正书宋简体" w:cs="方正书宋简体"/>
                <w:i w:val="0"/>
                <w:color w:val="000000"/>
                <w:kern w:val="0"/>
                <w:sz w:val="18"/>
                <w:szCs w:val="18"/>
                <w:u w:val="none"/>
                <w:lang w:val="en-US" w:eastAsia="zh-CN" w:bidi="ar"/>
              </w:rPr>
              <w:t>小时五天制，包吃包住</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0"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湖南金磨坊食品有限公司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罗银香</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19908470266</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食品专业（</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人）、机电一体化（</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人）、会计专业（</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人）、经济管理/市场营销（</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30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包食宿,意外险，</w:t>
            </w:r>
            <w:r>
              <w:rPr>
                <w:rFonts w:hint="eastAsia" w:ascii="仿宋" w:hAnsi="仿宋" w:eastAsia="方正书宋简体" w:cs="方正书宋简体"/>
                <w:i w:val="0"/>
                <w:color w:val="000000"/>
                <w:kern w:val="0"/>
                <w:sz w:val="18"/>
                <w:szCs w:val="18"/>
                <w:u w:val="none"/>
                <w:lang w:val="en-US" w:eastAsia="zh-CN" w:bidi="ar"/>
              </w:rPr>
              <w:t>2000</w:t>
            </w:r>
            <w:r>
              <w:rPr>
                <w:rFonts w:hint="eastAsia" w:ascii="方正书宋简体" w:hAnsi="方正书宋简体" w:eastAsia="方正书宋简体" w:cs="方正书宋简体"/>
                <w:i w:val="0"/>
                <w:color w:val="000000"/>
                <w:kern w:val="0"/>
                <w:sz w:val="18"/>
                <w:szCs w:val="18"/>
                <w:u w:val="none"/>
                <w:lang w:val="en-US" w:eastAsia="zh-CN" w:bidi="ar"/>
              </w:rPr>
              <w:t>元每月；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2768"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长沙福满多食品有限公司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谭先生</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13637439594</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管理科学与工程/工商管理/公共管理等管理类专业人才（</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人）、理论经济学/应用经济学等经济类专业人才（</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人）、机械工程/电气工程/电子科学与技术/信息与通信工程/控制学与工程等工程技术类人才（</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16"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、管理类、经济类人才工资面议，享受办公室职员同等环境，包住宿。接受主管直接指导。</w:t>
            </w:r>
            <w:r>
              <w:rPr>
                <w:rFonts w:hint="eastAsia" w:ascii="方正书宋简体" w:hAnsi="方正书宋简体" w:eastAsia="方正书宋简体" w:cs="方正书宋简体"/>
                <w:i w:val="0"/>
                <w:color w:val="000000"/>
                <w:kern w:val="0"/>
                <w:sz w:val="18"/>
                <w:szCs w:val="18"/>
                <w:u w:val="none"/>
                <w:lang w:val="en-US" w:eastAsia="zh-CN" w:bidi="ar"/>
              </w:rPr>
              <w:br w:type="textWrapping"/>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、工程技术类人才工资</w:t>
            </w:r>
            <w:r>
              <w:rPr>
                <w:rFonts w:hint="eastAsia" w:ascii="仿宋" w:hAnsi="仿宋" w:eastAsia="方正书宋简体" w:cs="方正书宋简体"/>
                <w:i w:val="0"/>
                <w:color w:val="000000"/>
                <w:kern w:val="0"/>
                <w:sz w:val="18"/>
                <w:szCs w:val="18"/>
                <w:u w:val="none"/>
                <w:lang w:val="en-US" w:eastAsia="zh-CN" w:bidi="ar"/>
              </w:rPr>
              <w:t>130</w:t>
            </w:r>
            <w:r>
              <w:rPr>
                <w:rFonts w:hint="eastAsia" w:ascii="方正书宋简体" w:hAnsi="方正书宋简体" w:eastAsia="方正书宋简体" w:cs="方正书宋简体"/>
                <w:i w:val="0"/>
                <w:color w:val="000000"/>
                <w:kern w:val="0"/>
                <w:sz w:val="18"/>
                <w:szCs w:val="18"/>
                <w:u w:val="none"/>
                <w:lang w:val="en-US" w:eastAsia="zh-CN" w:bidi="ar"/>
              </w:rPr>
              <w:t>~</w:t>
            </w:r>
            <w:r>
              <w:rPr>
                <w:rFonts w:hint="eastAsia" w:ascii="仿宋" w:hAnsi="仿宋" w:eastAsia="方正书宋简体" w:cs="方正书宋简体"/>
                <w:i w:val="0"/>
                <w:color w:val="000000"/>
                <w:kern w:val="0"/>
                <w:sz w:val="18"/>
                <w:szCs w:val="18"/>
                <w:u w:val="none"/>
                <w:lang w:val="en-US" w:eastAsia="zh-CN" w:bidi="ar"/>
              </w:rPr>
              <w:t>138</w:t>
            </w:r>
            <w:r>
              <w:rPr>
                <w:rFonts w:hint="eastAsia" w:ascii="方正书宋简体" w:hAnsi="方正书宋简体" w:eastAsia="方正书宋简体" w:cs="方正书宋简体"/>
                <w:i w:val="0"/>
                <w:color w:val="000000"/>
                <w:kern w:val="0"/>
                <w:sz w:val="18"/>
                <w:szCs w:val="18"/>
                <w:u w:val="none"/>
                <w:lang w:val="en-US" w:eastAsia="zh-CN" w:bidi="ar"/>
              </w:rPr>
              <w:t>元/班，车间工作餐费用全免。包住宿</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16" w:lineRule="auto"/>
              <w:ind w:left="0" w:leftChars="0" w:right="0" w:rightChars="0" w:firstLine="0" w:firstLineChars="0"/>
              <w:jc w:val="both"/>
              <w:textAlignment w:val="center"/>
              <w:outlineLvl w:val="9"/>
              <w:rPr>
                <w:rFonts w:hint="eastAsia" w:ascii="仿宋" w:hAnsi="仿宋"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687" w:hRule="atLeast"/>
          <w:jc w:val="center"/>
        </w:trPr>
        <w:tc>
          <w:tcPr>
            <w:tcW w:w="646"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浏阳</w:t>
            </w:r>
          </w:p>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盐津铺子食品股份有限公司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钟亚辉</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13637318502</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食科类（</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人）、机械类（</w:t>
            </w:r>
            <w:r>
              <w:rPr>
                <w:rFonts w:hint="eastAsia" w:ascii="仿宋" w:hAnsi="仿宋" w:eastAsia="方正书宋简体" w:cs="方正书宋简体"/>
                <w:i w:val="0"/>
                <w:color w:val="000000"/>
                <w:kern w:val="0"/>
                <w:sz w:val="18"/>
                <w:szCs w:val="18"/>
                <w:u w:val="none"/>
                <w:lang w:val="en-US" w:eastAsia="zh-CN" w:bidi="ar"/>
              </w:rPr>
              <w:t>2</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7</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提供住宿，实习期工资面谈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287" w:hRule="atLeast"/>
          <w:jc w:val="center"/>
        </w:trPr>
        <w:tc>
          <w:tcPr>
            <w:tcW w:w="64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蓝思智能机器人（长沙）有限公司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罗伦飞</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13677341998</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机械工程及其自动化（</w:t>
            </w:r>
            <w:r>
              <w:rPr>
                <w:rFonts w:hint="eastAsia" w:ascii="仿宋" w:hAnsi="仿宋" w:eastAsia="方正书宋简体" w:cs="方正书宋简体"/>
                <w:i w:val="0"/>
                <w:color w:val="000000"/>
                <w:kern w:val="0"/>
                <w:sz w:val="18"/>
                <w:szCs w:val="18"/>
                <w:u w:val="none"/>
                <w:lang w:val="en-US" w:eastAsia="zh-CN" w:bidi="ar"/>
              </w:rPr>
              <w:t>8</w:t>
            </w:r>
            <w:r>
              <w:rPr>
                <w:rFonts w:hint="eastAsia" w:ascii="方正书宋简体" w:hAnsi="方正书宋简体" w:eastAsia="方正书宋简体" w:cs="方正书宋简体"/>
                <w:i w:val="0"/>
                <w:color w:val="000000"/>
                <w:kern w:val="0"/>
                <w:sz w:val="18"/>
                <w:szCs w:val="18"/>
                <w:u w:val="none"/>
                <w:lang w:val="en-US" w:eastAsia="zh-CN" w:bidi="ar"/>
              </w:rPr>
              <w:t>人、硕士）、电气工程及其自动化（</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人、硕士）、图像处理或计算机科学与技术（</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人、硕士）</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五险一金、带薪年假、包住宿、伙食补助</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380" w:lineRule="exact"/>
        <w:ind w:right="0" w:rightChars="0" w:firstLine="360" w:firstLineChars="200"/>
        <w:jc w:val="both"/>
        <w:textAlignment w:val="auto"/>
        <w:outlineLvl w:val="9"/>
        <w:rPr>
          <w:rFonts w:hint="eastAsia" w:ascii="仿宋" w:hAnsi="仿宋" w:eastAsia="仿宋" w:cs="仿宋"/>
          <w:spacing w:val="11"/>
          <w:sz w:val="24"/>
          <w:szCs w:val="24"/>
        </w:rPr>
        <w:sectPr>
          <w:pgSz w:w="11849" w:h="8050" w:orient="landscape"/>
          <w:pgMar w:top="1417" w:right="1134" w:bottom="1134" w:left="1134" w:header="851" w:footer="992" w:gutter="0"/>
          <w:cols w:space="0" w:num="1"/>
          <w:rtlGutter w:val="0"/>
          <w:docGrid w:type="lines" w:linePitch="323" w:charSpace="0"/>
        </w:sectPr>
      </w:pPr>
      <w:r>
        <w:rPr>
          <w:rFonts w:hint="eastAsia" w:ascii="方正书宋简体" w:hAnsi="方正书宋简体" w:eastAsia="方正书宋简体" w:cs="方正书宋简体"/>
          <w:i w:val="0"/>
          <w:color w:val="000000"/>
          <w:kern w:val="0"/>
          <w:sz w:val="18"/>
          <w:szCs w:val="18"/>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p>
    <w:p>
      <w:pPr>
        <w:keepNext w:val="0"/>
        <w:keepLines w:val="0"/>
        <w:pageBreakBefore w:val="0"/>
        <w:widowControl w:val="0"/>
        <w:kinsoku/>
        <w:wordWrap/>
        <w:overflowPunct/>
        <w:topLinePunct w:val="0"/>
        <w:autoSpaceDE/>
        <w:autoSpaceDN/>
        <w:bidi w:val="0"/>
        <w:adjustRightInd/>
        <w:snapToGrid w:val="0"/>
        <w:spacing w:before="321" w:beforeLines="100" w:after="321" w:afterLines="100" w:line="240" w:lineRule="auto"/>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望城经济技术开发区概况</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望城经开区成立于2000年，2014年升级为国家级开发区，园区规划控制面积85平方公里，东临雷锋大道、西至京港澳复线、北起旺旺路、南连长沙高新区，下辖乌山、白沙洲、黄金园、金山桥4个街道。园区全境纳入国家级湖南湘江新区、长株潭“两型社会”综合配套改革试验区、国家自主创新示范区和环洞庭湖生态经济圈四大国家发展战略范畴，是国家和省、市、区的重点建设区域。</w:t>
      </w:r>
    </w:p>
    <w:p>
      <w:pPr>
        <w:keepNext w:val="0"/>
        <w:keepLines w:val="0"/>
        <w:pageBreakBefore w:val="0"/>
        <w:widowControl w:val="0"/>
        <w:kinsoku/>
        <w:wordWrap/>
        <w:overflowPunct/>
        <w:topLinePunct w:val="0"/>
        <w:autoSpaceDE/>
        <w:autoSpaceDN/>
        <w:bidi w:val="0"/>
        <w:adjustRightInd/>
        <w:snapToGrid/>
        <w:spacing w:line="45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园区历经18年建设发展，初步形成了有色金属新材料暨智能制造、电子信息、食品加工、现代商贸物流等四大产业集群；入驻企业1300余家，其中规模以上工业企业174家，境内外上市公司、世界500强企业51家；拥有中国驰名商标14个，湖南省著名商标63个。形成以中信戴卡、中航飞机起落架、晟通集团、金龙铜业、恒飞电缆为代表的有色金属精深加工产业集群，以中粮可口可乐、旺旺食品、澳优乳业为代表的食品加工产业集群，以伟创力、TDK新视电子、证通电子为代表的电子信息产业集群，以京东、苏宁、国美、唯品会为代表的电商产业集群。园区先后获批国家有色金属新材料精深加工高新技术产业化基地、国家知识产权试点园区、中国物流示范基地、国家新型工业化产业示范基地四个国字号平台</w:t>
      </w:r>
      <w:r>
        <w:rPr>
          <w:rFonts w:hint="eastAsia" w:ascii="仿宋" w:hAnsi="仿宋" w:eastAsia="仿宋" w:cs="仿宋"/>
          <w:spacing w:val="11"/>
          <w:sz w:val="24"/>
          <w:szCs w:val="24"/>
          <w:lang w:eastAsia="zh-CN"/>
        </w:rPr>
        <w:t>，拥有</w:t>
      </w:r>
      <w:r>
        <w:rPr>
          <w:rFonts w:hint="eastAsia" w:ascii="仿宋" w:hAnsi="仿宋" w:eastAsia="仿宋" w:cs="仿宋"/>
          <w:spacing w:val="11"/>
          <w:sz w:val="24"/>
          <w:szCs w:val="24"/>
        </w:rPr>
        <w:t>国家级实验室4个，国家级企业技术中心3个，院士、博士后工作站6个，海智基地4个，省市企业技术（工程）中心46个</w:t>
      </w:r>
      <w:r>
        <w:rPr>
          <w:rFonts w:hint="eastAsia" w:ascii="仿宋" w:hAnsi="仿宋" w:eastAsia="仿宋" w:cs="仿宋"/>
          <w:spacing w:val="11"/>
          <w:sz w:val="24"/>
          <w:szCs w:val="24"/>
          <w:lang w:eastAsia="zh-CN"/>
        </w:rPr>
        <w:t>。</w:t>
      </w:r>
      <w:r>
        <w:rPr>
          <w:rFonts w:hint="eastAsia" w:ascii="仿宋" w:hAnsi="仿宋" w:eastAsia="仿宋" w:cs="仿宋"/>
          <w:spacing w:val="11"/>
          <w:sz w:val="24"/>
          <w:szCs w:val="24"/>
        </w:rPr>
        <w:t>2017年，园区完成规模工业总产值1044.5亿元，实现财政总收入40.1亿元，经济发展呈现出又好又快、后发赶超的强劲态势。</w:t>
      </w:r>
    </w:p>
    <w:p>
      <w:pPr>
        <w:keepNext w:val="0"/>
        <w:keepLines w:val="0"/>
        <w:pageBreakBefore w:val="0"/>
        <w:widowControl w:val="0"/>
        <w:kinsoku/>
        <w:wordWrap/>
        <w:overflowPunct/>
        <w:topLinePunct w:val="0"/>
        <w:autoSpaceDE/>
        <w:autoSpaceDN/>
        <w:bidi w:val="0"/>
        <w:adjustRightInd/>
        <w:snapToGrid/>
        <w:spacing w:line="45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lang w:eastAsia="zh-CN"/>
        </w:rPr>
        <w:t>园区交通便捷、生活便利。</w:t>
      </w:r>
      <w:r>
        <w:rPr>
          <w:rFonts w:hint="eastAsia" w:ascii="仿宋" w:hAnsi="仿宋" w:eastAsia="仿宋" w:cs="仿宋"/>
          <w:spacing w:val="11"/>
          <w:sz w:val="24"/>
          <w:szCs w:val="24"/>
        </w:rPr>
        <w:t>长沙高铁西站坐落园区，京港澳高速复线、长益高速复线贯穿园区，三点一圈融城公交线路已开通运行，交通十分便捷。投资100亿元的亿达智能制造小镇将按照生产生活生态三生共融理念，4A级工业旅游标准进行建设，35万平米的研创港、智造坊、人才社区将启动建设，为广大人才发挥聪明才智、展示自身价值,实现人生梦想提供了广阔舞台。</w:t>
      </w:r>
    </w:p>
    <w:p>
      <w:pPr>
        <w:keepNext w:val="0"/>
        <w:keepLines w:val="0"/>
        <w:pageBreakBefore w:val="0"/>
        <w:widowControl w:val="0"/>
        <w:kinsoku/>
        <w:wordWrap/>
        <w:overflowPunct/>
        <w:topLinePunct w:val="0"/>
        <w:autoSpaceDE/>
        <w:autoSpaceDN/>
        <w:bidi w:val="0"/>
        <w:adjustRightInd/>
        <w:snapToGrid/>
        <w:spacing w:line="45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r>
        <w:rPr>
          <w:rFonts w:hint="eastAsia" w:ascii="仿宋" w:hAnsi="仿宋" w:eastAsia="仿宋" w:cs="仿宋"/>
          <w:spacing w:val="11"/>
          <w:sz w:val="24"/>
          <w:szCs w:val="24"/>
        </w:rPr>
        <w:t>当前，望城经开区正致力于推动高质量发展，走在打造智能制造聚集区、交通物流枢纽区、商贸市场引领区的新征程，我们诚挚地欢迎天下英才、各界精英、广大青年学生来望城创新创业、交流合作！</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rPr>
      </w:pPr>
    </w:p>
    <w:p>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outlineLvl w:val="9"/>
        <w:rPr>
          <w:rFonts w:hint="eastAsia" w:ascii="仿宋" w:hAnsi="仿宋" w:eastAsia="黑体" w:cs="黑体"/>
          <w:spacing w:val="11"/>
          <w:sz w:val="24"/>
          <w:szCs w:val="24"/>
          <w:lang w:val="en-US" w:eastAsia="zh-CN"/>
        </w:rPr>
      </w:pPr>
      <w:r>
        <w:rPr>
          <w:rFonts w:hint="eastAsia" w:ascii="黑体" w:hAnsi="黑体" w:eastAsia="黑体" w:cs="黑体"/>
          <w:spacing w:val="11"/>
          <w:sz w:val="24"/>
          <w:szCs w:val="24"/>
          <w:lang w:eastAsia="zh-CN"/>
        </w:rPr>
        <w:t>园区门户网站：</w:t>
      </w:r>
      <w:r>
        <w:rPr>
          <w:rFonts w:hint="eastAsia" w:ascii="仿宋" w:hAnsi="仿宋" w:eastAsia="黑体" w:cs="黑体"/>
          <w:spacing w:val="11"/>
          <w:sz w:val="24"/>
          <w:szCs w:val="24"/>
          <w:lang w:val="en-US" w:eastAsia="zh-CN"/>
        </w:rPr>
        <w:fldChar w:fldCharType="begin"/>
      </w:r>
      <w:r>
        <w:rPr>
          <w:rFonts w:hint="eastAsia" w:ascii="仿宋" w:hAnsi="仿宋" w:eastAsia="黑体" w:cs="黑体"/>
          <w:spacing w:val="11"/>
          <w:sz w:val="24"/>
          <w:szCs w:val="24"/>
          <w:lang w:val="en-US" w:eastAsia="zh-CN"/>
        </w:rPr>
        <w:instrText xml:space="preserve"> HYPERLINK "http://www.hnjkq.com/" </w:instrText>
      </w:r>
      <w:r>
        <w:rPr>
          <w:rFonts w:hint="eastAsia" w:ascii="仿宋" w:hAnsi="仿宋" w:eastAsia="黑体" w:cs="黑体"/>
          <w:spacing w:val="11"/>
          <w:sz w:val="24"/>
          <w:szCs w:val="24"/>
          <w:lang w:val="en-US" w:eastAsia="zh-CN"/>
        </w:rPr>
        <w:fldChar w:fldCharType="separate"/>
      </w:r>
      <w:r>
        <w:rPr>
          <w:rFonts w:hint="eastAsia" w:ascii="仿宋" w:hAnsi="仿宋" w:eastAsia="黑体" w:cs="黑体"/>
          <w:spacing w:val="11"/>
          <w:sz w:val="24"/>
          <w:szCs w:val="24"/>
          <w:lang w:val="en-US" w:eastAsia="zh-CN"/>
        </w:rPr>
        <w:t>http://www.hnjkq.com/</w:t>
      </w:r>
      <w:r>
        <w:rPr>
          <w:rFonts w:hint="eastAsia" w:ascii="仿宋" w:hAnsi="仿宋" w:eastAsia="黑体" w:cs="黑体"/>
          <w:spacing w:val="11"/>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80" w:lineRule="exact"/>
        <w:ind w:right="0" w:rightChars="0"/>
        <w:jc w:val="both"/>
        <w:textAlignment w:val="auto"/>
        <w:outlineLvl w:val="9"/>
        <w:rPr>
          <w:rFonts w:hint="eastAsia" w:ascii="黑体" w:hAnsi="黑体" w:eastAsia="黑体" w:cs="黑体"/>
          <w:spacing w:val="11"/>
          <w:sz w:val="24"/>
          <w:szCs w:val="24"/>
          <w:lang w:eastAsia="zh-CN"/>
        </w:rPr>
      </w:pPr>
      <w:r>
        <w:rPr>
          <w:rFonts w:hint="eastAsia" w:ascii="黑体" w:hAnsi="黑体" w:eastAsia="黑体" w:cs="黑体"/>
          <w:spacing w:val="11"/>
          <w:sz w:val="24"/>
          <w:szCs w:val="24"/>
          <w:lang w:eastAsia="zh-CN"/>
        </w:rPr>
        <w:t>大学生实习实训基地联系人：</w:t>
      </w:r>
    </w:p>
    <w:p>
      <w:pPr>
        <w:keepNext w:val="0"/>
        <w:keepLines w:val="0"/>
        <w:pageBreakBefore w:val="0"/>
        <w:widowControl w:val="0"/>
        <w:kinsoku/>
        <w:wordWrap/>
        <w:overflowPunct/>
        <w:topLinePunct w:val="0"/>
        <w:autoSpaceDE/>
        <w:autoSpaceDN/>
        <w:bidi w:val="0"/>
        <w:adjustRightInd/>
        <w:snapToGrid/>
        <w:spacing w:line="380" w:lineRule="exact"/>
        <w:ind w:right="0" w:rightChars="0" w:firstLine="524" w:firstLineChars="200"/>
        <w:jc w:val="both"/>
        <w:textAlignment w:val="auto"/>
        <w:outlineLvl w:val="9"/>
        <w:rPr>
          <w:rFonts w:hint="eastAsia" w:ascii="仿宋" w:hAnsi="仿宋" w:eastAsia="黑体" w:cs="黑体"/>
          <w:spacing w:val="11"/>
          <w:sz w:val="24"/>
          <w:szCs w:val="24"/>
          <w:lang w:val="en-US" w:eastAsia="zh-CN"/>
        </w:rPr>
      </w:pPr>
      <w:r>
        <w:rPr>
          <w:rFonts w:hint="eastAsia" w:ascii="黑体" w:hAnsi="黑体" w:eastAsia="黑体" w:cs="黑体"/>
          <w:spacing w:val="11"/>
          <w:sz w:val="24"/>
          <w:szCs w:val="24"/>
          <w:lang w:val="en-US" w:eastAsia="zh-CN"/>
        </w:rPr>
        <w:t xml:space="preserve">钟  源  </w:t>
      </w:r>
      <w:r>
        <w:rPr>
          <w:rFonts w:hint="eastAsia" w:ascii="仿宋" w:hAnsi="仿宋" w:eastAsia="黑体" w:cs="黑体"/>
          <w:spacing w:val="11"/>
          <w:sz w:val="24"/>
          <w:szCs w:val="24"/>
          <w:lang w:val="en-US" w:eastAsia="zh-CN"/>
        </w:rPr>
        <w:t>18907317088</w:t>
      </w:r>
    </w:p>
    <w:p>
      <w:pPr>
        <w:keepNext w:val="0"/>
        <w:keepLines w:val="0"/>
        <w:pageBreakBefore w:val="0"/>
        <w:widowControl w:val="0"/>
        <w:kinsoku/>
        <w:wordWrap/>
        <w:overflowPunct/>
        <w:topLinePunct w:val="0"/>
        <w:autoSpaceDE/>
        <w:autoSpaceDN/>
        <w:bidi w:val="0"/>
        <w:adjustRightInd/>
        <w:snapToGrid/>
        <w:spacing w:line="380" w:lineRule="exact"/>
        <w:ind w:right="0" w:rightChars="0" w:firstLine="524" w:firstLineChars="200"/>
        <w:jc w:val="both"/>
        <w:textAlignment w:val="auto"/>
        <w:outlineLvl w:val="9"/>
        <w:rPr>
          <w:rFonts w:hint="eastAsia" w:ascii="仿宋" w:hAnsi="仿宋" w:eastAsia="黑体" w:cs="黑体"/>
          <w:spacing w:val="11"/>
          <w:sz w:val="24"/>
          <w:szCs w:val="24"/>
          <w:lang w:val="en-US" w:eastAsia="zh-CN"/>
        </w:rPr>
      </w:pPr>
      <w:r>
        <w:rPr>
          <w:rFonts w:hint="eastAsia" w:ascii="仿宋" w:hAnsi="仿宋" w:eastAsia="黑体" w:cs="黑体"/>
          <w:spacing w:val="11"/>
          <w:sz w:val="24"/>
          <w:szCs w:val="24"/>
          <w:lang w:val="en-US" w:eastAsia="zh-CN"/>
        </w:rPr>
        <w:t>孔  婷  18974851217</w:t>
      </w:r>
    </w:p>
    <w:p>
      <w:pPr>
        <w:keepNext w:val="0"/>
        <w:keepLines w:val="0"/>
        <w:pageBreakBefore w:val="0"/>
        <w:widowControl w:val="0"/>
        <w:kinsoku/>
        <w:wordWrap/>
        <w:overflowPunct/>
        <w:topLinePunct w:val="0"/>
        <w:autoSpaceDE/>
        <w:autoSpaceDN/>
        <w:bidi w:val="0"/>
        <w:adjustRightInd/>
        <w:snapToGrid/>
        <w:spacing w:line="380" w:lineRule="exact"/>
        <w:ind w:right="0" w:rightChars="0" w:firstLine="524" w:firstLineChars="200"/>
        <w:jc w:val="both"/>
        <w:textAlignment w:val="auto"/>
        <w:outlineLvl w:val="9"/>
        <w:rPr>
          <w:rFonts w:hint="eastAsia" w:ascii="仿宋" w:hAnsi="仿宋" w:eastAsia="黑体" w:cs="黑体"/>
          <w:spacing w:val="11"/>
          <w:sz w:val="24"/>
          <w:szCs w:val="24"/>
          <w:lang w:val="en-US" w:eastAsia="zh-CN"/>
        </w:rPr>
      </w:pPr>
      <w:r>
        <w:rPr>
          <w:rFonts w:hint="eastAsia" w:ascii="仿宋" w:hAnsi="仿宋" w:eastAsia="黑体" w:cs="黑体"/>
          <w:spacing w:val="11"/>
          <w:sz w:val="24"/>
          <w:szCs w:val="24"/>
          <w:lang w:val="en-US" w:eastAsia="zh-CN"/>
        </w:rPr>
        <w:t>张婷婷  13278898880</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24" w:firstLineChars="200"/>
        <w:jc w:val="both"/>
        <w:textAlignment w:val="auto"/>
        <w:outlineLvl w:val="9"/>
        <w:rPr>
          <w:rFonts w:hint="eastAsia" w:ascii="仿宋" w:hAnsi="仿宋" w:eastAsia="仿宋" w:cs="仿宋"/>
          <w:spacing w:val="11"/>
          <w:sz w:val="24"/>
          <w:szCs w:val="24"/>
          <w:lang w:eastAsia="zh-CN"/>
        </w:rPr>
      </w:pPr>
    </w:p>
    <w:p>
      <w:pPr>
        <w:keepNext w:val="0"/>
        <w:keepLines w:val="0"/>
        <w:pageBreakBefore w:val="0"/>
        <w:widowControl w:val="0"/>
        <w:kinsoku/>
        <w:wordWrap/>
        <w:overflowPunct/>
        <w:topLinePunct w:val="0"/>
        <w:autoSpaceDE/>
        <w:autoSpaceDN/>
        <w:bidi w:val="0"/>
        <w:adjustRightInd/>
        <w:snapToGrid w:val="0"/>
        <w:spacing w:line="20" w:lineRule="exact"/>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pPr>
    </w:p>
    <w:p>
      <w:pPr>
        <w:keepNext w:val="0"/>
        <w:keepLines w:val="0"/>
        <w:pageBreakBefore w:val="0"/>
        <w:widowControl w:val="0"/>
        <w:kinsoku/>
        <w:wordWrap/>
        <w:overflowPunct/>
        <w:topLinePunct w:val="0"/>
        <w:autoSpaceDE/>
        <w:autoSpaceDN/>
        <w:bidi w:val="0"/>
        <w:adjustRightInd/>
        <w:snapToGrid w:val="0"/>
        <w:spacing w:before="321" w:beforeLines="100" w:after="161" w:afterLines="50" w:line="240" w:lineRule="auto"/>
        <w:ind w:left="0" w:leftChars="0" w:right="0" w:rightChars="0" w:firstLine="0" w:firstLineChars="0"/>
        <w:jc w:val="center"/>
        <w:textAlignment w:val="auto"/>
        <w:outlineLvl w:val="9"/>
        <w:rPr>
          <w:rFonts w:hint="eastAsia" w:ascii="方正大标宋简体" w:hAnsi="方正大标宋简体" w:eastAsia="方正大标宋简体" w:cs="方正大标宋简体"/>
          <w:spacing w:val="11"/>
          <w:sz w:val="36"/>
          <w:szCs w:val="36"/>
          <w:lang w:val="en-US" w:eastAsia="zh-CN"/>
        </w:rPr>
        <w:sectPr>
          <w:pgSz w:w="8050" w:h="11849"/>
          <w:pgMar w:top="1417" w:right="1134" w:bottom="1134" w:left="1134" w:header="851" w:footer="992" w:gutter="0"/>
          <w:cols w:space="0" w:num="1"/>
          <w:rtlGutter w:val="0"/>
          <w:docGrid w:type="lines" w:linePitch="323" w:charSpace="0"/>
        </w:sectPr>
      </w:pP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大标宋简体" w:hAnsi="方正大标宋简体" w:eastAsia="方正大标宋简体" w:cs="方正大标宋简体"/>
          <w:spacing w:val="11"/>
          <w:sz w:val="36"/>
          <w:szCs w:val="36"/>
          <w:lang w:val="en-US" w:eastAsia="zh-CN"/>
        </w:rPr>
      </w:pPr>
      <w:r>
        <w:rPr>
          <w:rFonts w:hint="eastAsia" w:ascii="方正大标宋简体" w:hAnsi="方正大标宋简体" w:eastAsia="方正大标宋简体" w:cs="方正大标宋简体"/>
          <w:spacing w:val="11"/>
          <w:sz w:val="36"/>
          <w:szCs w:val="36"/>
          <w:lang w:val="en-US" w:eastAsia="zh-CN"/>
        </w:rPr>
        <w:t>望城经开区重点企业实习实训需求信息表</w:t>
      </w:r>
    </w:p>
    <w:p>
      <w:pPr>
        <w:keepNext w:val="0"/>
        <w:keepLines w:val="0"/>
        <w:pageBreakBefore w:val="0"/>
        <w:widowControl/>
        <w:suppressLineNumbers w:val="0"/>
        <w:kinsoku/>
        <w:wordWrap/>
        <w:overflowPunct/>
        <w:topLinePunct w:val="0"/>
        <w:autoSpaceDE/>
        <w:autoSpaceDN/>
        <w:bidi w:val="0"/>
        <w:adjustRightInd/>
        <w:snapToGrid w:val="0"/>
        <w:spacing w:before="66" w:beforeLines="20" w:after="66" w:afterLines="20" w:line="240" w:lineRule="auto"/>
        <w:ind w:left="0" w:leftChars="0" w:right="0" w:rightChars="0" w:firstLine="0" w:firstLineChars="0"/>
        <w:jc w:val="center"/>
        <w:textAlignment w:val="center"/>
        <w:outlineLvl w:val="9"/>
        <w:rPr>
          <w:rFonts w:hint="eastAsia" w:ascii="方正楷体简体" w:hAnsi="方正楷体简体" w:eastAsia="方正楷体简体" w:cs="方正楷体简体"/>
          <w:i w:val="0"/>
          <w:color w:val="000000"/>
          <w:kern w:val="0"/>
          <w:sz w:val="28"/>
          <w:szCs w:val="28"/>
          <w:u w:val="none"/>
          <w:lang w:val="en-US" w:eastAsia="zh-CN" w:bidi="ar"/>
        </w:rPr>
      </w:pPr>
      <w:r>
        <w:rPr>
          <w:rFonts w:hint="eastAsia" w:ascii="方正楷体简体" w:hAnsi="方正楷体简体" w:eastAsia="方正楷体简体" w:cs="方正楷体简体"/>
          <w:i w:val="0"/>
          <w:color w:val="000000"/>
          <w:kern w:val="0"/>
          <w:sz w:val="28"/>
          <w:szCs w:val="28"/>
          <w:u w:val="none"/>
          <w:lang w:val="en-US" w:eastAsia="zh-CN" w:bidi="ar"/>
        </w:rPr>
        <w:t>（2018年12月）</w:t>
      </w:r>
    </w:p>
    <w:tbl>
      <w:tblPr>
        <w:tblStyle w:val="11"/>
        <w:tblW w:w="9710" w:type="dxa"/>
        <w:jc w:val="center"/>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
      <w:tblGrid>
        <w:gridCol w:w="646"/>
        <w:gridCol w:w="1203"/>
        <w:gridCol w:w="628"/>
        <w:gridCol w:w="1154"/>
        <w:gridCol w:w="3136"/>
        <w:gridCol w:w="575"/>
        <w:gridCol w:w="1184"/>
        <w:gridCol w:w="1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Ex>
        <w:trPr>
          <w:trHeight w:val="0" w:hRule="atLeast"/>
          <w:tblHeader/>
          <w:jc w:val="center"/>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园  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企业名称</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联系人</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联系电话</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需求专业及人数</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kern w:val="0"/>
                <w:sz w:val="18"/>
                <w:szCs w:val="18"/>
                <w:u w:val="none"/>
                <w:lang w:val="en-US" w:eastAsia="zh-CN" w:bidi="ar"/>
              </w:rPr>
            </w:pPr>
            <w:r>
              <w:rPr>
                <w:rFonts w:hint="eastAsia" w:ascii="方正黑体简体" w:hAnsi="方正黑体简体" w:eastAsia="方正黑体简体" w:cs="方正黑体简体"/>
                <w:i w:val="0"/>
                <w:color w:val="000000"/>
                <w:kern w:val="0"/>
                <w:sz w:val="18"/>
                <w:szCs w:val="18"/>
                <w:u w:val="none"/>
                <w:lang w:val="en-US" w:eastAsia="zh-CN" w:bidi="ar"/>
              </w:rPr>
              <w:t>人数</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合计</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sz w:val="18"/>
                <w:szCs w:val="18"/>
                <w:u w:val="none"/>
              </w:rPr>
            </w:pPr>
            <w:r>
              <w:rPr>
                <w:rFonts w:hint="eastAsia" w:ascii="方正黑体简体" w:hAnsi="方正黑体简体" w:eastAsia="方正黑体简体" w:cs="方正黑体简体"/>
                <w:i w:val="0"/>
                <w:color w:val="000000"/>
                <w:kern w:val="0"/>
                <w:sz w:val="18"/>
                <w:szCs w:val="18"/>
                <w:u w:val="none"/>
                <w:lang w:val="en-US" w:eastAsia="zh-CN" w:bidi="ar"/>
              </w:rPr>
              <w:t>相关保障</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000000"/>
                <w:kern w:val="0"/>
                <w:sz w:val="18"/>
                <w:szCs w:val="18"/>
                <w:u w:val="none"/>
                <w:lang w:val="en-US" w:eastAsia="zh-CN" w:bidi="ar"/>
              </w:rPr>
            </w:pPr>
            <w:r>
              <w:rPr>
                <w:rFonts w:hint="eastAsia" w:ascii="方正黑体简体" w:hAnsi="方正黑体简体" w:eastAsia="方正黑体简体" w:cs="方正黑体简体"/>
                <w:i w:val="0"/>
                <w:color w:val="000000"/>
                <w:kern w:val="0"/>
                <w:sz w:val="18"/>
                <w:szCs w:val="18"/>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645" w:hRule="atLeast"/>
          <w:jc w:val="center"/>
        </w:trPr>
        <w:tc>
          <w:tcPr>
            <w:tcW w:w="646"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望城</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中航飞机起落架有限着公司</w:t>
            </w:r>
          </w:p>
        </w:tc>
        <w:tc>
          <w:tcPr>
            <w:tcW w:w="62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田玉蓉</w:t>
            </w:r>
          </w:p>
        </w:tc>
        <w:tc>
          <w:tcPr>
            <w:tcW w:w="115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13467636340</w:t>
            </w:r>
          </w:p>
        </w:tc>
        <w:tc>
          <w:tcPr>
            <w:tcW w:w="313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机械设计制造及其自动化（本科及硕士8人，博士3人）</w:t>
            </w:r>
          </w:p>
        </w:tc>
        <w:tc>
          <w:tcPr>
            <w:tcW w:w="5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11</w:t>
            </w:r>
          </w:p>
        </w:tc>
        <w:tc>
          <w:tcPr>
            <w:tcW w:w="118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提供住宿</w:t>
            </w:r>
          </w:p>
        </w:tc>
        <w:tc>
          <w:tcPr>
            <w:tcW w:w="118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666"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湘江涂料科技有限公司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华燕妮</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18390810073</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化学工程与工艺/应用化学（</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提供食宿</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677" w:hRule="atLeast"/>
          <w:jc w:val="center"/>
        </w:trPr>
        <w:tc>
          <w:tcPr>
            <w:tcW w:w="646" w:type="dxa"/>
            <w:vMerge w:val="continue"/>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长沙恒飞电缆有限公司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喻利君</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88369699</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高分子材料（</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人、一类本科）、机械工程及自动化（</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人、一类本科）</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8</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w w:val="90"/>
                <w:sz w:val="18"/>
                <w:szCs w:val="18"/>
                <w:u w:val="none"/>
              </w:rPr>
            </w:pPr>
            <w:r>
              <w:rPr>
                <w:rFonts w:hint="eastAsia" w:ascii="方正书宋简体" w:hAnsi="方正书宋简体" w:eastAsia="方正书宋简体" w:cs="方正书宋简体"/>
                <w:i w:val="0"/>
                <w:color w:val="000000"/>
                <w:w w:val="90"/>
                <w:kern w:val="0"/>
                <w:sz w:val="18"/>
                <w:szCs w:val="18"/>
                <w:u w:val="none"/>
                <w:lang w:val="en-US" w:eastAsia="zh-CN" w:bidi="ar"/>
              </w:rPr>
              <w:t>提供食宿，并补助</w:t>
            </w:r>
            <w:r>
              <w:rPr>
                <w:rFonts w:hint="eastAsia" w:ascii="仿宋" w:hAnsi="仿宋" w:eastAsia="方正书宋简体" w:cs="方正书宋简体"/>
                <w:i w:val="0"/>
                <w:color w:val="000000"/>
                <w:w w:val="90"/>
                <w:kern w:val="0"/>
                <w:sz w:val="18"/>
                <w:szCs w:val="18"/>
                <w:u w:val="none"/>
                <w:lang w:val="en-US" w:eastAsia="zh-CN" w:bidi="ar"/>
              </w:rPr>
              <w:t>3000</w:t>
            </w:r>
            <w:r>
              <w:rPr>
                <w:rFonts w:hint="eastAsia" w:ascii="方正书宋简体" w:hAnsi="方正书宋简体" w:eastAsia="方正书宋简体" w:cs="方正书宋简体"/>
                <w:i w:val="0"/>
                <w:color w:val="000000"/>
                <w:w w:val="9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718" w:hRule="atLeast"/>
          <w:jc w:val="center"/>
        </w:trPr>
        <w:tc>
          <w:tcPr>
            <w:tcW w:w="64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湖南航天磁电有限责任公司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李秋里</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18508470171</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机械设计制造及其自动化（</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人、硕士及以上）、材料科学与工程（</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人、硕士及以上）、粉体材料科学与工程人（</w:t>
            </w:r>
            <w:r>
              <w:rPr>
                <w:rFonts w:hint="eastAsia" w:ascii="仿宋" w:hAnsi="仿宋" w:eastAsia="方正书宋简体" w:cs="方正书宋简体"/>
                <w:i w:val="0"/>
                <w:color w:val="000000"/>
                <w:kern w:val="0"/>
                <w:sz w:val="18"/>
                <w:szCs w:val="18"/>
                <w:u w:val="none"/>
                <w:lang w:val="en-US" w:eastAsia="zh-CN" w:bidi="ar"/>
              </w:rPr>
              <w:t>7</w:t>
            </w:r>
            <w:r>
              <w:rPr>
                <w:rFonts w:hint="eastAsia" w:ascii="方正书宋简体" w:hAnsi="方正书宋简体" w:eastAsia="方正书宋简体" w:cs="方正书宋简体"/>
                <w:i w:val="0"/>
                <w:color w:val="000000"/>
                <w:kern w:val="0"/>
                <w:sz w:val="18"/>
                <w:szCs w:val="18"/>
                <w:u w:val="none"/>
                <w:lang w:val="en-US" w:eastAsia="zh-CN" w:bidi="ar"/>
              </w:rPr>
              <w:t>人、硕士及以上）、应用化学（</w:t>
            </w:r>
            <w:r>
              <w:rPr>
                <w:rFonts w:hint="eastAsia" w:ascii="仿宋" w:hAnsi="仿宋" w:eastAsia="方正书宋简体" w:cs="方正书宋简体"/>
                <w:i w:val="0"/>
                <w:color w:val="000000"/>
                <w:kern w:val="0"/>
                <w:sz w:val="18"/>
                <w:szCs w:val="18"/>
                <w:u w:val="none"/>
                <w:lang w:val="en-US" w:eastAsia="zh-CN" w:bidi="ar"/>
              </w:rPr>
              <w:t>3</w:t>
            </w:r>
            <w:r>
              <w:rPr>
                <w:rFonts w:hint="eastAsia" w:ascii="方正书宋简体" w:hAnsi="方正书宋简体" w:eastAsia="方正书宋简体" w:cs="方正书宋简体"/>
                <w:i w:val="0"/>
                <w:color w:val="000000"/>
                <w:kern w:val="0"/>
                <w:sz w:val="18"/>
                <w:szCs w:val="18"/>
                <w:u w:val="none"/>
                <w:lang w:val="en-US" w:eastAsia="zh-CN" w:bidi="ar"/>
              </w:rPr>
              <w:t>人、硕士及以上）</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sz w:val="18"/>
                <w:szCs w:val="18"/>
                <w:u w:val="none"/>
              </w:rPr>
            </w:pPr>
            <w:r>
              <w:rPr>
                <w:rFonts w:hint="eastAsia" w:ascii="方正书宋简体" w:hAnsi="方正书宋简体" w:eastAsia="方正书宋简体" w:cs="方正书宋简体"/>
                <w:i w:val="0"/>
                <w:color w:val="000000"/>
                <w:spacing w:val="-9"/>
                <w:kern w:val="0"/>
                <w:sz w:val="18"/>
                <w:szCs w:val="18"/>
                <w:u w:val="none"/>
                <w:lang w:val="en-US" w:eastAsia="zh-CN" w:bidi="ar"/>
              </w:rPr>
              <w:t>提供食宿，并补助本科</w:t>
            </w:r>
            <w:r>
              <w:rPr>
                <w:rFonts w:hint="eastAsia" w:ascii="仿宋" w:hAnsi="仿宋" w:eastAsia="方正书宋简体" w:cs="方正书宋简体"/>
                <w:i w:val="0"/>
                <w:color w:val="000000"/>
                <w:spacing w:val="-9"/>
                <w:kern w:val="0"/>
                <w:sz w:val="18"/>
                <w:szCs w:val="18"/>
                <w:u w:val="none"/>
                <w:lang w:val="en-US" w:eastAsia="zh-CN" w:bidi="ar"/>
              </w:rPr>
              <w:t>2500</w:t>
            </w:r>
            <w:r>
              <w:rPr>
                <w:rFonts w:hint="eastAsia" w:ascii="方正书宋简体" w:hAnsi="方正书宋简体" w:eastAsia="方正书宋简体" w:cs="方正书宋简体"/>
                <w:i w:val="0"/>
                <w:color w:val="000000"/>
                <w:spacing w:val="-9"/>
                <w:kern w:val="0"/>
                <w:sz w:val="18"/>
                <w:szCs w:val="18"/>
                <w:u w:val="none"/>
                <w:lang w:val="en-US" w:eastAsia="zh-CN" w:bidi="ar"/>
              </w:rPr>
              <w:t>元/月、硕士</w:t>
            </w:r>
            <w:r>
              <w:rPr>
                <w:rFonts w:hint="eastAsia" w:ascii="仿宋" w:hAnsi="仿宋" w:eastAsia="方正书宋简体" w:cs="方正书宋简体"/>
                <w:i w:val="0"/>
                <w:color w:val="000000"/>
                <w:spacing w:val="-9"/>
                <w:kern w:val="0"/>
                <w:sz w:val="18"/>
                <w:szCs w:val="18"/>
                <w:u w:val="none"/>
                <w:lang w:val="en-US" w:eastAsia="zh-CN" w:bidi="ar"/>
              </w:rPr>
              <w:t>3000</w:t>
            </w:r>
            <w:r>
              <w:rPr>
                <w:rFonts w:hint="eastAsia" w:ascii="方正书宋简体" w:hAnsi="方正书宋简体" w:eastAsia="方正书宋简体" w:cs="方正书宋简体"/>
                <w:i w:val="0"/>
                <w:color w:val="000000"/>
                <w:spacing w:val="-9"/>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2062" w:hRule="atLeast"/>
          <w:jc w:val="center"/>
        </w:trPr>
        <w:tc>
          <w:tcPr>
            <w:tcW w:w="6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望城</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长沙戴卡科技有限公司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许嘉诚</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15874140487</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金属材料/材料成型及控制工程/冶金工程等金属材料类（</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人、本科及以上）、机械设计制造及其自动化/数控技术等机械类（</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人）、应用化工技术/化学工程与工艺/高分子材料等化工类（</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人）、人力资源管理/工商管理/物流管理/财务管理类（</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35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sz w:val="18"/>
                <w:szCs w:val="18"/>
                <w:u w:val="none"/>
              </w:rPr>
            </w:pPr>
            <w:r>
              <w:rPr>
                <w:rFonts w:hint="eastAsia" w:ascii="方正书宋简体" w:hAnsi="方正书宋简体" w:eastAsia="方正书宋简体" w:cs="方正书宋简体"/>
                <w:i w:val="0"/>
                <w:color w:val="000000"/>
                <w:spacing w:val="-9"/>
                <w:kern w:val="0"/>
                <w:sz w:val="18"/>
                <w:szCs w:val="18"/>
                <w:u w:val="none"/>
                <w:lang w:val="en-US" w:eastAsia="zh-CN" w:bidi="ar"/>
              </w:rPr>
              <w:t>提供住宿，每月发放</w:t>
            </w:r>
            <w:r>
              <w:rPr>
                <w:rFonts w:hint="eastAsia" w:ascii="仿宋" w:hAnsi="仿宋" w:eastAsia="方正书宋简体" w:cs="方正书宋简体"/>
                <w:i w:val="0"/>
                <w:color w:val="000000"/>
                <w:spacing w:val="-9"/>
                <w:kern w:val="0"/>
                <w:sz w:val="18"/>
                <w:szCs w:val="18"/>
                <w:u w:val="none"/>
                <w:lang w:val="en-US" w:eastAsia="zh-CN" w:bidi="ar"/>
              </w:rPr>
              <w:t>300</w:t>
            </w:r>
            <w:r>
              <w:rPr>
                <w:rFonts w:hint="eastAsia" w:ascii="方正书宋简体" w:hAnsi="方正书宋简体" w:eastAsia="方正书宋简体" w:cs="方正书宋简体"/>
                <w:i w:val="0"/>
                <w:color w:val="000000"/>
                <w:spacing w:val="-9"/>
                <w:kern w:val="0"/>
                <w:sz w:val="18"/>
                <w:szCs w:val="18"/>
                <w:u w:val="none"/>
                <w:lang w:val="en-US" w:eastAsia="zh-CN" w:bidi="ar"/>
              </w:rPr>
              <w:t>元餐补并在实习期间补助本科</w:t>
            </w:r>
            <w:r>
              <w:rPr>
                <w:rFonts w:hint="eastAsia" w:ascii="仿宋" w:hAnsi="仿宋" w:eastAsia="方正书宋简体" w:cs="方正书宋简体"/>
                <w:i w:val="0"/>
                <w:color w:val="000000"/>
                <w:spacing w:val="-9"/>
                <w:kern w:val="0"/>
                <w:sz w:val="18"/>
                <w:szCs w:val="18"/>
                <w:u w:val="none"/>
                <w:lang w:val="en-US" w:eastAsia="zh-CN" w:bidi="ar"/>
              </w:rPr>
              <w:t>2880</w:t>
            </w:r>
            <w:r>
              <w:rPr>
                <w:rFonts w:hint="eastAsia" w:ascii="方正书宋简体" w:hAnsi="方正书宋简体" w:eastAsia="方正书宋简体" w:cs="方正书宋简体"/>
                <w:i w:val="0"/>
                <w:color w:val="000000"/>
                <w:spacing w:val="-9"/>
                <w:kern w:val="0"/>
                <w:sz w:val="18"/>
                <w:szCs w:val="18"/>
                <w:u w:val="none"/>
                <w:lang w:val="en-US" w:eastAsia="zh-CN" w:bidi="ar"/>
              </w:rPr>
              <w:t>元/月，购买商业保险</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pacing w:val="-9"/>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2781" w:hRule="atLeast"/>
          <w:jc w:val="center"/>
        </w:trPr>
        <w:tc>
          <w:tcPr>
            <w:tcW w:w="6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澳优乳业（中国）有限公司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谢　桓</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18684767899</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40" w:lineRule="auto"/>
              <w:ind w:leftChars="0" w:right="0" w:right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食品及相关专业（</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人）、财务/会计及相关专业（</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人）、机械相关专业（</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人）、食品及相关专业（</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人、CET-</w:t>
            </w:r>
            <w:r>
              <w:rPr>
                <w:rFonts w:hint="eastAsia" w:ascii="仿宋" w:hAnsi="仿宋" w:eastAsia="方正书宋简体" w:cs="方正书宋简体"/>
                <w:i w:val="0"/>
                <w:color w:val="000000"/>
                <w:kern w:val="0"/>
                <w:sz w:val="18"/>
                <w:szCs w:val="18"/>
                <w:u w:val="none"/>
                <w:lang w:val="en-US" w:eastAsia="zh-CN" w:bidi="ar"/>
              </w:rPr>
              <w:t>4</w:t>
            </w:r>
            <w:r>
              <w:rPr>
                <w:rFonts w:hint="eastAsia" w:ascii="方正书宋简体" w:hAnsi="方正书宋简体" w:eastAsia="方正书宋简体" w:cs="方正书宋简体"/>
                <w:i w:val="0"/>
                <w:color w:val="000000"/>
                <w:kern w:val="0"/>
                <w:sz w:val="18"/>
                <w:szCs w:val="18"/>
                <w:u w:val="none"/>
                <w:lang w:val="en-US" w:eastAsia="zh-CN" w:bidi="ar"/>
              </w:rPr>
              <w:t>以上）、食品/营养/医学等相关专业（</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人、硕士及以上、CET-</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以上）、机械/设备/自动化/食品/制药等相关专业（</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人）、物流管理/统计学/信息化及相关专业（</w:t>
            </w:r>
            <w:r>
              <w:rPr>
                <w:rFonts w:hint="eastAsia" w:ascii="仿宋" w:hAnsi="仿宋" w:eastAsia="方正书宋简体" w:cs="方正书宋简体"/>
                <w:i w:val="0"/>
                <w:color w:val="000000"/>
                <w:kern w:val="0"/>
                <w:sz w:val="18"/>
                <w:szCs w:val="18"/>
                <w:u w:val="none"/>
                <w:lang w:val="en-US" w:eastAsia="zh-CN" w:bidi="ar"/>
              </w:rPr>
              <w:t>6</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46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w w:val="95"/>
                <w:sz w:val="18"/>
                <w:szCs w:val="18"/>
                <w:u w:val="none"/>
              </w:rPr>
            </w:pPr>
            <w:r>
              <w:rPr>
                <w:rFonts w:hint="eastAsia" w:ascii="方正书宋简体" w:hAnsi="方正书宋简体" w:eastAsia="方正书宋简体" w:cs="方正书宋简体"/>
                <w:i w:val="0"/>
                <w:color w:val="000000"/>
                <w:w w:val="95"/>
                <w:kern w:val="0"/>
                <w:sz w:val="18"/>
                <w:szCs w:val="18"/>
                <w:u w:val="none"/>
                <w:lang w:val="en-US" w:eastAsia="zh-CN" w:bidi="ar"/>
              </w:rPr>
              <w:t>提供住宿，每月发放</w:t>
            </w:r>
            <w:r>
              <w:rPr>
                <w:rFonts w:hint="eastAsia" w:ascii="仿宋" w:hAnsi="仿宋" w:eastAsia="方正书宋简体" w:cs="方正书宋简体"/>
                <w:i w:val="0"/>
                <w:color w:val="000000"/>
                <w:w w:val="95"/>
                <w:kern w:val="0"/>
                <w:sz w:val="18"/>
                <w:szCs w:val="18"/>
                <w:u w:val="none"/>
                <w:lang w:val="en-US" w:eastAsia="zh-CN" w:bidi="ar"/>
              </w:rPr>
              <w:t>300</w:t>
            </w:r>
            <w:r>
              <w:rPr>
                <w:rFonts w:hint="eastAsia" w:ascii="方正书宋简体" w:hAnsi="方正书宋简体" w:eastAsia="方正书宋简体" w:cs="方正书宋简体"/>
                <w:i w:val="0"/>
                <w:color w:val="000000"/>
                <w:w w:val="95"/>
                <w:kern w:val="0"/>
                <w:sz w:val="18"/>
                <w:szCs w:val="18"/>
                <w:u w:val="none"/>
                <w:lang w:val="en-US" w:eastAsia="zh-CN" w:bidi="ar"/>
              </w:rPr>
              <w:t>元餐补，并给一般学校本科补助</w:t>
            </w:r>
            <w:r>
              <w:rPr>
                <w:rFonts w:hint="eastAsia" w:ascii="仿宋" w:hAnsi="仿宋" w:eastAsia="方正书宋简体" w:cs="方正书宋简体"/>
                <w:i w:val="0"/>
                <w:color w:val="000000"/>
                <w:w w:val="95"/>
                <w:kern w:val="0"/>
                <w:sz w:val="18"/>
                <w:szCs w:val="18"/>
                <w:u w:val="none"/>
                <w:lang w:val="en-US" w:eastAsia="zh-CN" w:bidi="ar"/>
              </w:rPr>
              <w:t>2500</w:t>
            </w:r>
            <w:r>
              <w:rPr>
                <w:rFonts w:hint="eastAsia" w:ascii="方正书宋简体" w:hAnsi="方正书宋简体" w:eastAsia="方正书宋简体" w:cs="方正书宋简体"/>
                <w:i w:val="0"/>
                <w:color w:val="000000"/>
                <w:w w:val="95"/>
                <w:kern w:val="0"/>
                <w:sz w:val="18"/>
                <w:szCs w:val="18"/>
                <w:u w:val="none"/>
                <w:lang w:val="en-US" w:eastAsia="zh-CN" w:bidi="ar"/>
              </w:rPr>
              <w:t>/月、研究生</w:t>
            </w:r>
            <w:r>
              <w:rPr>
                <w:rFonts w:hint="eastAsia" w:ascii="仿宋" w:hAnsi="仿宋" w:eastAsia="方正书宋简体" w:cs="方正书宋简体"/>
                <w:i w:val="0"/>
                <w:color w:val="000000"/>
                <w:w w:val="95"/>
                <w:kern w:val="0"/>
                <w:sz w:val="18"/>
                <w:szCs w:val="18"/>
                <w:u w:val="none"/>
                <w:lang w:val="en-US" w:eastAsia="zh-CN" w:bidi="ar"/>
              </w:rPr>
              <w:t>3000</w:t>
            </w:r>
            <w:r>
              <w:rPr>
                <w:rFonts w:hint="eastAsia" w:ascii="方正书宋简体" w:hAnsi="方正书宋简体" w:eastAsia="方正书宋简体" w:cs="方正书宋简体"/>
                <w:i w:val="0"/>
                <w:color w:val="000000"/>
                <w:w w:val="95"/>
                <w:kern w:val="0"/>
                <w:sz w:val="18"/>
                <w:szCs w:val="18"/>
                <w:u w:val="none"/>
                <w:lang w:val="en-US" w:eastAsia="zh-CN" w:bidi="ar"/>
              </w:rPr>
              <w:t>元/月；</w:t>
            </w:r>
            <w:r>
              <w:rPr>
                <w:rFonts w:hint="eastAsia" w:ascii="仿宋" w:hAnsi="仿宋" w:eastAsia="方正书宋简体" w:cs="方正书宋简体"/>
                <w:i w:val="0"/>
                <w:color w:val="000000"/>
                <w:w w:val="95"/>
                <w:kern w:val="0"/>
                <w:sz w:val="18"/>
                <w:szCs w:val="18"/>
                <w:u w:val="none"/>
                <w:lang w:val="en-US" w:eastAsia="zh-CN" w:bidi="ar"/>
              </w:rPr>
              <w:t>985</w:t>
            </w:r>
            <w:r>
              <w:rPr>
                <w:rFonts w:hint="eastAsia" w:ascii="方正书宋简体" w:hAnsi="方正书宋简体" w:eastAsia="方正书宋简体" w:cs="方正书宋简体"/>
                <w:i w:val="0"/>
                <w:color w:val="000000"/>
                <w:w w:val="95"/>
                <w:kern w:val="0"/>
                <w:sz w:val="18"/>
                <w:szCs w:val="18"/>
                <w:u w:val="none"/>
                <w:lang w:val="en-US" w:eastAsia="zh-CN" w:bidi="ar"/>
              </w:rPr>
              <w:t>、</w:t>
            </w:r>
            <w:r>
              <w:rPr>
                <w:rFonts w:hint="eastAsia" w:ascii="仿宋" w:hAnsi="仿宋" w:eastAsia="方正书宋简体" w:cs="方正书宋简体"/>
                <w:i w:val="0"/>
                <w:color w:val="000000"/>
                <w:w w:val="95"/>
                <w:kern w:val="0"/>
                <w:sz w:val="18"/>
                <w:szCs w:val="18"/>
                <w:u w:val="none"/>
                <w:lang w:val="en-US" w:eastAsia="zh-CN" w:bidi="ar"/>
              </w:rPr>
              <w:t>211</w:t>
            </w:r>
            <w:r>
              <w:rPr>
                <w:rFonts w:hint="eastAsia" w:ascii="方正书宋简体" w:hAnsi="方正书宋简体" w:eastAsia="方正书宋简体" w:cs="方正书宋简体"/>
                <w:i w:val="0"/>
                <w:color w:val="000000"/>
                <w:w w:val="95"/>
                <w:kern w:val="0"/>
                <w:sz w:val="18"/>
                <w:szCs w:val="18"/>
                <w:u w:val="none"/>
                <w:lang w:val="en-US" w:eastAsia="zh-CN" w:bidi="ar"/>
              </w:rPr>
              <w:t>学校本科补助</w:t>
            </w:r>
            <w:r>
              <w:rPr>
                <w:rFonts w:hint="eastAsia" w:ascii="仿宋" w:hAnsi="仿宋" w:eastAsia="方正书宋简体" w:cs="方正书宋简体"/>
                <w:i w:val="0"/>
                <w:color w:val="000000"/>
                <w:w w:val="95"/>
                <w:kern w:val="0"/>
                <w:sz w:val="18"/>
                <w:szCs w:val="18"/>
                <w:u w:val="none"/>
                <w:lang w:val="en-US" w:eastAsia="zh-CN" w:bidi="ar"/>
              </w:rPr>
              <w:t>3000</w:t>
            </w:r>
            <w:r>
              <w:rPr>
                <w:rFonts w:hint="eastAsia" w:ascii="方正书宋简体" w:hAnsi="方正书宋简体" w:eastAsia="方正书宋简体" w:cs="方正书宋简体"/>
                <w:i w:val="0"/>
                <w:color w:val="000000"/>
                <w:w w:val="95"/>
                <w:kern w:val="0"/>
                <w:sz w:val="18"/>
                <w:szCs w:val="18"/>
                <w:u w:val="none"/>
                <w:lang w:val="en-US" w:eastAsia="zh-CN" w:bidi="ar"/>
              </w:rPr>
              <w:t>元/月、研究生</w:t>
            </w:r>
            <w:r>
              <w:rPr>
                <w:rFonts w:hint="eastAsia" w:ascii="仿宋" w:hAnsi="仿宋" w:eastAsia="方正书宋简体" w:cs="方正书宋简体"/>
                <w:i w:val="0"/>
                <w:color w:val="000000"/>
                <w:w w:val="95"/>
                <w:kern w:val="0"/>
                <w:sz w:val="18"/>
                <w:szCs w:val="18"/>
                <w:u w:val="none"/>
                <w:lang w:val="en-US" w:eastAsia="zh-CN" w:bidi="ar"/>
              </w:rPr>
              <w:t>3500</w:t>
            </w:r>
            <w:r>
              <w:rPr>
                <w:rFonts w:hint="eastAsia" w:ascii="方正书宋简体" w:hAnsi="方正书宋简体" w:eastAsia="方正书宋简体" w:cs="方正书宋简体"/>
                <w:i w:val="0"/>
                <w:color w:val="000000"/>
                <w:w w:val="95"/>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16"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2329" w:hRule="atLeast"/>
          <w:jc w:val="center"/>
        </w:trPr>
        <w:tc>
          <w:tcPr>
            <w:tcW w:w="646"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r>
              <w:rPr>
                <w:rFonts w:hint="eastAsia" w:ascii="方正书宋简体" w:hAnsi="方正书宋简体" w:eastAsia="方正书宋简体" w:cs="方正书宋简体"/>
                <w:i w:val="0"/>
                <w:color w:val="000000"/>
                <w:kern w:val="0"/>
                <w:sz w:val="18"/>
                <w:szCs w:val="18"/>
                <w:u w:val="none"/>
                <w:lang w:val="en-US" w:eastAsia="zh-CN" w:bidi="ar"/>
              </w:rPr>
              <w:t>望城</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经开区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晟通科技集团有限公司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汪　宇</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82852915</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金属材料专业（</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人）、机械设计专业（</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人）、车辆工程专业（</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人）、英语/国贸专业（</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人、口语流利）、市场营销专业（</w:t>
            </w:r>
            <w:r>
              <w:rPr>
                <w:rFonts w:hint="eastAsia" w:ascii="仿宋" w:hAnsi="仿宋" w:eastAsia="方正书宋简体" w:cs="方正书宋简体"/>
                <w:i w:val="0"/>
                <w:color w:val="000000"/>
                <w:kern w:val="0"/>
                <w:sz w:val="18"/>
                <w:szCs w:val="18"/>
                <w:u w:val="none"/>
                <w:lang w:val="en-US" w:eastAsia="zh-CN" w:bidi="ar"/>
              </w:rPr>
              <w:t>10</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35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w w:val="95"/>
                <w:sz w:val="18"/>
                <w:szCs w:val="18"/>
                <w:u w:val="none"/>
              </w:rPr>
            </w:pPr>
            <w:r>
              <w:rPr>
                <w:rFonts w:hint="eastAsia" w:ascii="仿宋" w:hAnsi="仿宋" w:eastAsia="方正书宋简体" w:cs="方正书宋简体"/>
                <w:i w:val="0"/>
                <w:color w:val="000000"/>
                <w:w w:val="95"/>
                <w:kern w:val="0"/>
                <w:sz w:val="18"/>
                <w:szCs w:val="18"/>
                <w:u w:val="none"/>
                <w:lang w:val="en-US" w:eastAsia="zh-CN" w:bidi="ar"/>
              </w:rPr>
              <w:t>1</w:t>
            </w:r>
            <w:r>
              <w:rPr>
                <w:rFonts w:hint="eastAsia" w:ascii="方正书宋简体" w:hAnsi="方正书宋简体" w:eastAsia="方正书宋简体" w:cs="方正书宋简体"/>
                <w:i w:val="0"/>
                <w:color w:val="000000"/>
                <w:w w:val="95"/>
                <w:kern w:val="0"/>
                <w:sz w:val="18"/>
                <w:szCs w:val="18"/>
                <w:u w:val="none"/>
                <w:lang w:val="en-US" w:eastAsia="zh-CN" w:bidi="ar"/>
              </w:rPr>
              <w:t>、提供实习薪资，</w:t>
            </w:r>
            <w:r>
              <w:rPr>
                <w:rFonts w:hint="eastAsia" w:ascii="仿宋" w:hAnsi="仿宋" w:eastAsia="方正书宋简体" w:cs="方正书宋简体"/>
                <w:i w:val="0"/>
                <w:color w:val="000000"/>
                <w:w w:val="95"/>
                <w:kern w:val="0"/>
                <w:sz w:val="18"/>
                <w:szCs w:val="18"/>
                <w:u w:val="none"/>
                <w:lang w:val="en-US" w:eastAsia="zh-CN" w:bidi="ar"/>
              </w:rPr>
              <w:t>800</w:t>
            </w:r>
            <w:r>
              <w:rPr>
                <w:rFonts w:hint="eastAsia" w:ascii="方正书宋简体" w:hAnsi="方正书宋简体" w:eastAsia="方正书宋简体" w:cs="方正书宋简体"/>
                <w:i w:val="0"/>
                <w:color w:val="000000"/>
                <w:w w:val="95"/>
                <w:kern w:val="0"/>
                <w:sz w:val="18"/>
                <w:szCs w:val="18"/>
                <w:u w:val="none"/>
                <w:lang w:val="en-US" w:eastAsia="zh-CN" w:bidi="ar"/>
              </w:rPr>
              <w:t>-</w:t>
            </w:r>
            <w:r>
              <w:rPr>
                <w:rFonts w:hint="eastAsia" w:ascii="仿宋" w:hAnsi="仿宋" w:eastAsia="方正书宋简体" w:cs="方正书宋简体"/>
                <w:i w:val="0"/>
                <w:color w:val="000000"/>
                <w:w w:val="95"/>
                <w:kern w:val="0"/>
                <w:sz w:val="18"/>
                <w:szCs w:val="18"/>
                <w:u w:val="none"/>
                <w:lang w:val="en-US" w:eastAsia="zh-CN" w:bidi="ar"/>
              </w:rPr>
              <w:t>3800</w:t>
            </w:r>
            <w:r>
              <w:rPr>
                <w:rFonts w:hint="eastAsia" w:ascii="方正书宋简体" w:hAnsi="方正书宋简体" w:eastAsia="方正书宋简体" w:cs="方正书宋简体"/>
                <w:i w:val="0"/>
                <w:color w:val="000000"/>
                <w:w w:val="95"/>
                <w:kern w:val="0"/>
                <w:sz w:val="18"/>
                <w:szCs w:val="18"/>
                <w:u w:val="none"/>
                <w:lang w:val="en-US" w:eastAsia="zh-CN" w:bidi="ar"/>
              </w:rPr>
              <w:t>/月，根据岗位  设置不同</w:t>
            </w:r>
            <w:r>
              <w:rPr>
                <w:rFonts w:hint="eastAsia" w:ascii="方正书宋简体" w:hAnsi="方正书宋简体" w:eastAsia="方正书宋简体" w:cs="方正书宋简体"/>
                <w:i w:val="0"/>
                <w:color w:val="000000"/>
                <w:w w:val="95"/>
                <w:kern w:val="0"/>
                <w:sz w:val="18"/>
                <w:szCs w:val="18"/>
                <w:u w:val="none"/>
                <w:lang w:val="en-US" w:eastAsia="zh-CN" w:bidi="ar"/>
              </w:rPr>
              <w:br w:type="textWrapping"/>
            </w:r>
            <w:r>
              <w:rPr>
                <w:rFonts w:hint="eastAsia" w:ascii="仿宋" w:hAnsi="仿宋" w:eastAsia="方正书宋简体" w:cs="方正书宋简体"/>
                <w:i w:val="0"/>
                <w:color w:val="000000"/>
                <w:w w:val="95"/>
                <w:kern w:val="0"/>
                <w:sz w:val="18"/>
                <w:szCs w:val="18"/>
                <w:u w:val="none"/>
                <w:lang w:val="en-US" w:eastAsia="zh-CN" w:bidi="ar"/>
              </w:rPr>
              <w:t>2</w:t>
            </w:r>
            <w:r>
              <w:rPr>
                <w:rFonts w:hint="eastAsia" w:ascii="方正书宋简体" w:hAnsi="方正书宋简体" w:eastAsia="方正书宋简体" w:cs="方正书宋简体"/>
                <w:i w:val="0"/>
                <w:color w:val="000000"/>
                <w:w w:val="95"/>
                <w:kern w:val="0"/>
                <w:sz w:val="18"/>
                <w:szCs w:val="18"/>
                <w:u w:val="none"/>
                <w:lang w:val="en-US" w:eastAsia="zh-CN" w:bidi="ar"/>
              </w:rPr>
              <w:t>、提供食宿津贴</w:t>
            </w:r>
            <w:r>
              <w:rPr>
                <w:rFonts w:hint="eastAsia" w:ascii="仿宋" w:hAnsi="仿宋" w:eastAsia="方正书宋简体" w:cs="方正书宋简体"/>
                <w:i w:val="0"/>
                <w:color w:val="000000"/>
                <w:w w:val="95"/>
                <w:kern w:val="0"/>
                <w:sz w:val="18"/>
                <w:szCs w:val="18"/>
                <w:u w:val="none"/>
                <w:lang w:val="en-US" w:eastAsia="zh-CN" w:bidi="ar"/>
              </w:rPr>
              <w:t>20</w:t>
            </w:r>
            <w:r>
              <w:rPr>
                <w:rFonts w:hint="eastAsia" w:ascii="方正书宋简体" w:hAnsi="方正书宋简体" w:eastAsia="方正书宋简体" w:cs="方正书宋简体"/>
                <w:i w:val="0"/>
                <w:color w:val="000000"/>
                <w:w w:val="95"/>
                <w:kern w:val="0"/>
                <w:sz w:val="18"/>
                <w:szCs w:val="18"/>
                <w:u w:val="none"/>
                <w:lang w:val="en-US" w:eastAsia="zh-CN" w:bidi="ar"/>
              </w:rPr>
              <w:t>元/工作日</w:t>
            </w:r>
            <w:r>
              <w:rPr>
                <w:rFonts w:hint="eastAsia" w:ascii="方正书宋简体" w:hAnsi="方正书宋简体" w:eastAsia="方正书宋简体" w:cs="方正书宋简体"/>
                <w:i w:val="0"/>
                <w:color w:val="000000"/>
                <w:w w:val="95"/>
                <w:kern w:val="0"/>
                <w:sz w:val="18"/>
                <w:szCs w:val="18"/>
                <w:u w:val="none"/>
                <w:lang w:val="en-US" w:eastAsia="zh-CN" w:bidi="ar"/>
              </w:rPr>
              <w:br w:type="textWrapping"/>
            </w:r>
            <w:r>
              <w:rPr>
                <w:rFonts w:hint="eastAsia" w:ascii="仿宋" w:hAnsi="仿宋" w:eastAsia="方正书宋简体" w:cs="方正书宋简体"/>
                <w:i w:val="0"/>
                <w:color w:val="000000"/>
                <w:w w:val="95"/>
                <w:kern w:val="0"/>
                <w:sz w:val="18"/>
                <w:szCs w:val="18"/>
                <w:u w:val="none"/>
                <w:lang w:val="en-US" w:eastAsia="zh-CN" w:bidi="ar"/>
              </w:rPr>
              <w:t>3</w:t>
            </w:r>
            <w:r>
              <w:rPr>
                <w:rFonts w:hint="eastAsia" w:ascii="方正书宋简体" w:hAnsi="方正书宋简体" w:eastAsia="方正书宋简体" w:cs="方正书宋简体"/>
                <w:i w:val="0"/>
                <w:color w:val="000000"/>
                <w:w w:val="95"/>
                <w:kern w:val="0"/>
                <w:sz w:val="18"/>
                <w:szCs w:val="18"/>
                <w:u w:val="none"/>
                <w:lang w:val="en-US" w:eastAsia="zh-CN" w:bidi="ar"/>
              </w:rPr>
              <w:t>、提供宿舍，收取</w:t>
            </w:r>
            <w:r>
              <w:rPr>
                <w:rFonts w:hint="eastAsia" w:ascii="仿宋" w:hAnsi="仿宋" w:eastAsia="方正书宋简体" w:cs="方正书宋简体"/>
                <w:i w:val="0"/>
                <w:color w:val="000000"/>
                <w:w w:val="95"/>
                <w:kern w:val="0"/>
                <w:sz w:val="18"/>
                <w:szCs w:val="18"/>
                <w:u w:val="none"/>
                <w:lang w:val="en-US" w:eastAsia="zh-CN" w:bidi="ar"/>
              </w:rPr>
              <w:t>100</w:t>
            </w:r>
            <w:r>
              <w:rPr>
                <w:rFonts w:hint="eastAsia" w:ascii="方正书宋简体" w:hAnsi="方正书宋简体" w:eastAsia="方正书宋简体" w:cs="方正书宋简体"/>
                <w:i w:val="0"/>
                <w:color w:val="000000"/>
                <w:w w:val="95"/>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仿宋" w:hAnsi="仿宋" w:eastAsia="方正书宋简体" w:cs="方正书宋简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Ex>
        <w:trPr>
          <w:trHeight w:val="1040" w:hRule="atLeast"/>
          <w:jc w:val="center"/>
        </w:trPr>
        <w:tc>
          <w:tcPr>
            <w:tcW w:w="646"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both"/>
              <w:outlineLvl w:val="9"/>
              <w:rPr>
                <w:rFonts w:hint="eastAsia" w:ascii="方正书宋简体" w:hAnsi="方正书宋简体" w:eastAsia="方正书宋简体" w:cs="方正书宋简体"/>
                <w:i w:val="0"/>
                <w:color w:val="000000"/>
                <w:sz w:val="18"/>
                <w:szCs w:val="18"/>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湖南泰嘉新材料科技股份有限公司</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张　日</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18975183536</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机械设计（</w:t>
            </w:r>
            <w:r>
              <w:rPr>
                <w:rFonts w:hint="eastAsia" w:ascii="仿宋" w:hAnsi="仿宋" w:eastAsia="方正书宋简体" w:cs="方正书宋简体"/>
                <w:i w:val="0"/>
                <w:color w:val="000000"/>
                <w:kern w:val="0"/>
                <w:sz w:val="18"/>
                <w:szCs w:val="18"/>
                <w:u w:val="none"/>
                <w:lang w:val="en-US" w:eastAsia="zh-CN" w:bidi="ar"/>
              </w:rPr>
              <w:t>5</w:t>
            </w:r>
            <w:r>
              <w:rPr>
                <w:rFonts w:hint="eastAsia" w:ascii="方正书宋简体" w:hAnsi="方正书宋简体" w:eastAsia="方正书宋简体" w:cs="方正书宋简体"/>
                <w:i w:val="0"/>
                <w:color w:val="000000"/>
                <w:kern w:val="0"/>
                <w:sz w:val="18"/>
                <w:szCs w:val="18"/>
                <w:u w:val="none"/>
                <w:lang w:val="en-US" w:eastAsia="zh-CN" w:bidi="ar"/>
              </w:rPr>
              <w:t>人）、金属材料（3人）、财务会计（</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人）、人力资源（</w:t>
            </w:r>
            <w:r>
              <w:rPr>
                <w:rFonts w:hint="eastAsia" w:ascii="仿宋" w:hAnsi="仿宋" w:eastAsia="方正书宋简体" w:cs="方正书宋简体"/>
                <w:i w:val="0"/>
                <w:color w:val="000000"/>
                <w:kern w:val="0"/>
                <w:sz w:val="18"/>
                <w:szCs w:val="18"/>
                <w:u w:val="none"/>
                <w:lang w:val="en-US" w:eastAsia="zh-CN" w:bidi="ar"/>
              </w:rPr>
              <w:t>1</w:t>
            </w:r>
            <w:r>
              <w:rPr>
                <w:rFonts w:hint="eastAsia" w:ascii="方正书宋简体" w:hAnsi="方正书宋简体" w:eastAsia="方正书宋简体" w:cs="方正书宋简体"/>
                <w:i w:val="0"/>
                <w:color w:val="000000"/>
                <w:kern w:val="0"/>
                <w:sz w:val="18"/>
                <w:szCs w:val="18"/>
                <w:u w:val="none"/>
                <w:lang w:val="en-US" w:eastAsia="zh-CN" w:bidi="ar"/>
              </w:rPr>
              <w:t>人）</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仿宋" w:hAnsi="仿宋" w:eastAsia="方正书宋简体" w:cs="方正书宋简体"/>
                <w:i w:val="0"/>
                <w:color w:val="000000"/>
                <w:kern w:val="0"/>
                <w:sz w:val="18"/>
                <w:szCs w:val="18"/>
                <w:u w:val="none"/>
                <w:lang w:val="en-US" w:eastAsia="zh-CN" w:bidi="ar"/>
              </w:rPr>
              <w:t>10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sz w:val="18"/>
                <w:szCs w:val="18"/>
                <w:u w:val="none"/>
              </w:rPr>
            </w:pPr>
            <w:r>
              <w:rPr>
                <w:rFonts w:hint="eastAsia" w:ascii="方正书宋简体" w:hAnsi="方正书宋简体" w:eastAsia="方正书宋简体" w:cs="方正书宋简体"/>
                <w:i w:val="0"/>
                <w:color w:val="000000"/>
                <w:kern w:val="0"/>
                <w:sz w:val="18"/>
                <w:szCs w:val="18"/>
                <w:u w:val="none"/>
                <w:lang w:val="en-US" w:eastAsia="zh-CN" w:bidi="ar"/>
              </w:rPr>
              <w:t>提供住宿，中、晚餐，实习工资</w:t>
            </w:r>
            <w:r>
              <w:rPr>
                <w:rFonts w:hint="eastAsia" w:ascii="仿宋" w:hAnsi="仿宋" w:eastAsia="方正书宋简体" w:cs="方正书宋简体"/>
                <w:i w:val="0"/>
                <w:color w:val="000000"/>
                <w:kern w:val="0"/>
                <w:sz w:val="18"/>
                <w:szCs w:val="18"/>
                <w:u w:val="none"/>
                <w:lang w:val="en-US" w:eastAsia="zh-CN" w:bidi="ar"/>
              </w:rPr>
              <w:t>1500</w:t>
            </w:r>
            <w:r>
              <w:rPr>
                <w:rFonts w:hint="eastAsia" w:ascii="方正书宋简体" w:hAnsi="方正书宋简体" w:eastAsia="方正书宋简体" w:cs="方正书宋简体"/>
                <w:i w:val="0"/>
                <w:color w:val="000000"/>
                <w:kern w:val="0"/>
                <w:sz w:val="18"/>
                <w:szCs w:val="18"/>
                <w:u w:val="none"/>
                <w:lang w:val="en-US" w:eastAsia="zh-CN" w:bidi="ar"/>
              </w:rPr>
              <w:t>元/月</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方正书宋简体" w:hAnsi="方正书宋简体" w:eastAsia="方正书宋简体" w:cs="方正书宋简体"/>
                <w:i w:val="0"/>
                <w:color w:val="000000"/>
                <w:kern w:val="0"/>
                <w:sz w:val="18"/>
                <w:szCs w:val="18"/>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val="0"/>
        <w:spacing w:line="20" w:lineRule="exact"/>
        <w:ind w:left="0" w:leftChars="0" w:right="0" w:rightChars="0" w:firstLine="0" w:firstLineChars="0"/>
        <w:jc w:val="both"/>
        <w:textAlignment w:val="auto"/>
        <w:outlineLvl w:val="9"/>
      </w:pPr>
    </w:p>
    <w:p>
      <w:pPr>
        <w:keepNext w:val="0"/>
        <w:keepLines w:val="0"/>
        <w:pageBreakBefore w:val="0"/>
        <w:widowControl w:val="0"/>
        <w:kinsoku/>
        <w:wordWrap/>
        <w:overflowPunct/>
        <w:topLinePunct w:val="0"/>
        <w:autoSpaceDE/>
        <w:autoSpaceDN/>
        <w:bidi w:val="0"/>
        <w:adjustRightInd/>
        <w:snapToGrid w:val="0"/>
        <w:spacing w:line="20" w:lineRule="exact"/>
        <w:ind w:left="0" w:leftChars="0" w:right="0" w:rightChars="0" w:firstLine="0" w:firstLineChars="0"/>
        <w:jc w:val="both"/>
        <w:textAlignment w:val="auto"/>
        <w:outlineLvl w:val="9"/>
        <w:rPr>
          <w:rFonts w:hint="eastAsia" w:eastAsiaTheme="minorEastAsia"/>
          <w:lang w:eastAsia="zh-CN"/>
        </w:rPr>
      </w:pPr>
    </w:p>
    <w:sectPr>
      <w:pgSz w:w="11849" w:h="8050" w:orient="landscape"/>
      <w:pgMar w:top="1417" w:right="1134" w:bottom="1134" w:left="1134" w:header="851" w:footer="992" w:gutter="0"/>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大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2010601030101010101"/>
    <w:charset w:val="86"/>
    <w:family w:val="auto"/>
    <w:pitch w:val="default"/>
    <w:sig w:usb0="00000001" w:usb1="080E0000" w:usb2="00000000" w:usb3="00000000" w:csb0="00040000" w:csb1="00000000"/>
  </w:font>
  <w:font w:name="方正书宋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entury Gothic">
    <w:panose1 w:val="020B0502020202020204"/>
    <w:charset w:val="00"/>
    <w:family w:val="auto"/>
    <w:pitch w:val="default"/>
    <w:sig w:usb0="00000287" w:usb1="00000000" w:usb2="00000000" w:usb3="00000000" w:csb0="2000009F" w:csb1="DFD70000"/>
  </w:font>
  <w:font w:name="微软雅黑">
    <w:panose1 w:val="020B0503020204020204"/>
    <w:charset w:val="86"/>
    <w:family w:val="auto"/>
    <w:pitch w:val="default"/>
    <w:sig w:usb0="80000287" w:usb1="280F3C52" w:usb2="00000016" w:usb3="00000000" w:csb0="0004001F" w:csb1="00000000"/>
  </w:font>
  <w:font w:name="Bookshelf Symbol 7">
    <w:panose1 w:val="05010101010101010101"/>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5075"/>
        <w:tab w:val="clear" w:pos="4153"/>
      </w:tabs>
      <w:rPr>
        <w:rFonts w:hint="eastAsia" w:eastAsia="宋体"/>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5075"/>
        <w:tab w:val="clear" w:pos="4153"/>
      </w:tabs>
      <w:rPr>
        <w:rFonts w:hint="eastAsia" w:eastAsia="宋体"/>
        <w:lang w:eastAsia="zh-CN"/>
      </w:rPr>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fldChar w:fldCharType="begin"/>
    </w:r>
    <w:r>
      <w:rPr>
        <w:rFonts w:hint="default" w:ascii="Times New Roman" w:hAnsi="Times New Roman" w:cs="Times New Roman"/>
        <w:sz w:val="21"/>
        <w:szCs w:val="21"/>
        <w:lang w:eastAsia="zh-CN"/>
      </w:rPr>
      <w:instrText xml:space="preserve"> PAGE  \* MERGEFORMAT </w:instrText>
    </w:r>
    <w:r>
      <w:rPr>
        <w:rFonts w:hint="default" w:ascii="Times New Roman" w:hAnsi="Times New Roman" w:cs="Times New Roman"/>
        <w:sz w:val="21"/>
        <w:szCs w:val="21"/>
        <w:lang w:eastAsia="zh-CN"/>
      </w:rPr>
      <w:fldChar w:fldCharType="separate"/>
    </w:r>
    <w:r>
      <w:rPr>
        <w:rFonts w:hint="default" w:ascii="Times New Roman" w:hAnsi="Times New Roman" w:cs="Times New Roman"/>
        <w:sz w:val="21"/>
        <w:szCs w:val="21"/>
        <w:lang w:eastAsia="zh-CN"/>
      </w:rPr>
      <w:t>1</w:t>
    </w:r>
    <w:r>
      <w:rPr>
        <w:rFonts w:hint="default" w:ascii="Times New Roman" w:hAnsi="Times New Roman" w:cs="Times New Roman"/>
        <w:sz w:val="21"/>
        <w:szCs w:val="21"/>
        <w:lang w:eastAsia="zh-CN"/>
      </w:rPr>
      <w:fldChar w:fldCharType="end"/>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eastAsia="zh-CN"/>
      </w:rPr>
      <w:t>—</w:t>
    </w:r>
  </w:p>
  <w:p>
    <w:pPr>
      <w:pStyle w:val="4"/>
      <w:tabs>
        <w:tab w:val="left" w:pos="5075"/>
        <w:tab w:val="clear" w:pos="4153"/>
      </w:tabs>
      <w:rPr>
        <w:rFonts w:hint="eastAsia" w:eastAsia="宋体"/>
        <w:lang w:eastAsia="zh-CN"/>
      </w:rPr>
    </w:pP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C52A4"/>
    <w:multiLevelType w:val="singleLevel"/>
    <w:tmpl w:val="5C1C52A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val="0"/>
  <w:bordersDoNotSurroundFooter w:val="0"/>
  <w:documentProtection w:enforcement="0"/>
  <w:defaultTabStop w:val="420"/>
  <w:drawingGridVerticalSpacing w:val="161"/>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434"/>
    <w:rsid w:val="00014A81"/>
    <w:rsid w:val="000577CE"/>
    <w:rsid w:val="0014112B"/>
    <w:rsid w:val="0015273E"/>
    <w:rsid w:val="00163B4B"/>
    <w:rsid w:val="00164740"/>
    <w:rsid w:val="001E7607"/>
    <w:rsid w:val="002134FE"/>
    <w:rsid w:val="00237A1E"/>
    <w:rsid w:val="0029128D"/>
    <w:rsid w:val="002945D5"/>
    <w:rsid w:val="002B106F"/>
    <w:rsid w:val="002D6577"/>
    <w:rsid w:val="00334237"/>
    <w:rsid w:val="003E3D3B"/>
    <w:rsid w:val="004105D3"/>
    <w:rsid w:val="0046142B"/>
    <w:rsid w:val="004F73F4"/>
    <w:rsid w:val="005059B3"/>
    <w:rsid w:val="00513557"/>
    <w:rsid w:val="00514DCB"/>
    <w:rsid w:val="00573A53"/>
    <w:rsid w:val="0058020F"/>
    <w:rsid w:val="00591F65"/>
    <w:rsid w:val="005B127D"/>
    <w:rsid w:val="005C7800"/>
    <w:rsid w:val="006004D2"/>
    <w:rsid w:val="00605110"/>
    <w:rsid w:val="00624E78"/>
    <w:rsid w:val="00627F3A"/>
    <w:rsid w:val="006502ED"/>
    <w:rsid w:val="00677FAF"/>
    <w:rsid w:val="006815FE"/>
    <w:rsid w:val="0068180D"/>
    <w:rsid w:val="006878EB"/>
    <w:rsid w:val="006E5CC7"/>
    <w:rsid w:val="00720319"/>
    <w:rsid w:val="00737F44"/>
    <w:rsid w:val="00795021"/>
    <w:rsid w:val="007A0E09"/>
    <w:rsid w:val="007F56DF"/>
    <w:rsid w:val="008451A2"/>
    <w:rsid w:val="00852198"/>
    <w:rsid w:val="00853C2C"/>
    <w:rsid w:val="008560BE"/>
    <w:rsid w:val="008C3431"/>
    <w:rsid w:val="008D2126"/>
    <w:rsid w:val="009878C3"/>
    <w:rsid w:val="00987A81"/>
    <w:rsid w:val="009F011E"/>
    <w:rsid w:val="00A0293F"/>
    <w:rsid w:val="00A15465"/>
    <w:rsid w:val="00A365FA"/>
    <w:rsid w:val="00A36ACF"/>
    <w:rsid w:val="00A41196"/>
    <w:rsid w:val="00A42593"/>
    <w:rsid w:val="00A44F14"/>
    <w:rsid w:val="00AA7841"/>
    <w:rsid w:val="00AB3F60"/>
    <w:rsid w:val="00AE3D87"/>
    <w:rsid w:val="00AF5F20"/>
    <w:rsid w:val="00AF7EB9"/>
    <w:rsid w:val="00B801B7"/>
    <w:rsid w:val="00B93434"/>
    <w:rsid w:val="00BA2F15"/>
    <w:rsid w:val="00BB7D9D"/>
    <w:rsid w:val="00BF4BB3"/>
    <w:rsid w:val="00C050A2"/>
    <w:rsid w:val="00C16FC7"/>
    <w:rsid w:val="00C23095"/>
    <w:rsid w:val="00CC78B6"/>
    <w:rsid w:val="00D13377"/>
    <w:rsid w:val="00D157A0"/>
    <w:rsid w:val="00D2606E"/>
    <w:rsid w:val="00D87D9C"/>
    <w:rsid w:val="00D9028A"/>
    <w:rsid w:val="00E06140"/>
    <w:rsid w:val="00E22CE5"/>
    <w:rsid w:val="00E462F6"/>
    <w:rsid w:val="00E67043"/>
    <w:rsid w:val="00E76193"/>
    <w:rsid w:val="00E86CD6"/>
    <w:rsid w:val="00ED33BE"/>
    <w:rsid w:val="00EE0E21"/>
    <w:rsid w:val="00F02250"/>
    <w:rsid w:val="00F61FD9"/>
    <w:rsid w:val="00F8467D"/>
    <w:rsid w:val="00F85A4A"/>
    <w:rsid w:val="00FA411A"/>
    <w:rsid w:val="01276A2C"/>
    <w:rsid w:val="01310C2A"/>
    <w:rsid w:val="01E05BCD"/>
    <w:rsid w:val="02247523"/>
    <w:rsid w:val="02D26844"/>
    <w:rsid w:val="034516E3"/>
    <w:rsid w:val="03DC23E8"/>
    <w:rsid w:val="041D2FBC"/>
    <w:rsid w:val="054E7FDE"/>
    <w:rsid w:val="05BB556F"/>
    <w:rsid w:val="064A327E"/>
    <w:rsid w:val="066F2487"/>
    <w:rsid w:val="06722A57"/>
    <w:rsid w:val="06D73FA9"/>
    <w:rsid w:val="083D754C"/>
    <w:rsid w:val="093341D5"/>
    <w:rsid w:val="09A61D3D"/>
    <w:rsid w:val="09E70367"/>
    <w:rsid w:val="0A7D469E"/>
    <w:rsid w:val="0B11538F"/>
    <w:rsid w:val="0B4C624B"/>
    <w:rsid w:val="0C141477"/>
    <w:rsid w:val="0C8A43CA"/>
    <w:rsid w:val="0D50333B"/>
    <w:rsid w:val="0D6974F1"/>
    <w:rsid w:val="0E7803D1"/>
    <w:rsid w:val="0E7E6EA5"/>
    <w:rsid w:val="0F3515D1"/>
    <w:rsid w:val="0F8A4B8E"/>
    <w:rsid w:val="0FDD100F"/>
    <w:rsid w:val="102A6775"/>
    <w:rsid w:val="107D1479"/>
    <w:rsid w:val="12467CD6"/>
    <w:rsid w:val="132310D7"/>
    <w:rsid w:val="132D7097"/>
    <w:rsid w:val="132F7703"/>
    <w:rsid w:val="1481428C"/>
    <w:rsid w:val="14E8100D"/>
    <w:rsid w:val="15013E84"/>
    <w:rsid w:val="15C85F00"/>
    <w:rsid w:val="15DE7E4F"/>
    <w:rsid w:val="15EE4924"/>
    <w:rsid w:val="16275334"/>
    <w:rsid w:val="163D60D8"/>
    <w:rsid w:val="1652728D"/>
    <w:rsid w:val="167B4E89"/>
    <w:rsid w:val="16DE424F"/>
    <w:rsid w:val="17BF4A82"/>
    <w:rsid w:val="18000B33"/>
    <w:rsid w:val="18167505"/>
    <w:rsid w:val="18293E46"/>
    <w:rsid w:val="18B755B9"/>
    <w:rsid w:val="18F44DE9"/>
    <w:rsid w:val="199A5CD6"/>
    <w:rsid w:val="1A05019D"/>
    <w:rsid w:val="1A0A64F1"/>
    <w:rsid w:val="1BA85720"/>
    <w:rsid w:val="1BC914BA"/>
    <w:rsid w:val="1C2C4DD1"/>
    <w:rsid w:val="1CFA7C96"/>
    <w:rsid w:val="1EE11334"/>
    <w:rsid w:val="1F184D51"/>
    <w:rsid w:val="1FFC296D"/>
    <w:rsid w:val="204D33FC"/>
    <w:rsid w:val="2100145E"/>
    <w:rsid w:val="214406F9"/>
    <w:rsid w:val="22F44A32"/>
    <w:rsid w:val="236C6D7F"/>
    <w:rsid w:val="23871C84"/>
    <w:rsid w:val="23A83A0C"/>
    <w:rsid w:val="24094BD5"/>
    <w:rsid w:val="257C506C"/>
    <w:rsid w:val="25B546B9"/>
    <w:rsid w:val="26873380"/>
    <w:rsid w:val="2761536C"/>
    <w:rsid w:val="279E66F0"/>
    <w:rsid w:val="27AF7585"/>
    <w:rsid w:val="27BB1032"/>
    <w:rsid w:val="28613B8C"/>
    <w:rsid w:val="28C1560D"/>
    <w:rsid w:val="28E30356"/>
    <w:rsid w:val="29EB7E9F"/>
    <w:rsid w:val="2AFF65AF"/>
    <w:rsid w:val="2B000349"/>
    <w:rsid w:val="2B1347EC"/>
    <w:rsid w:val="2B435A4C"/>
    <w:rsid w:val="2C9A0DB3"/>
    <w:rsid w:val="2CB34505"/>
    <w:rsid w:val="2DC65D2A"/>
    <w:rsid w:val="2E00197F"/>
    <w:rsid w:val="2F292861"/>
    <w:rsid w:val="2F374EE1"/>
    <w:rsid w:val="2FA74B52"/>
    <w:rsid w:val="302D315A"/>
    <w:rsid w:val="30C27F6D"/>
    <w:rsid w:val="31097B5E"/>
    <w:rsid w:val="32665C92"/>
    <w:rsid w:val="32844BC0"/>
    <w:rsid w:val="329D1EE3"/>
    <w:rsid w:val="333B36C8"/>
    <w:rsid w:val="33D5312F"/>
    <w:rsid w:val="349A47FE"/>
    <w:rsid w:val="34A72716"/>
    <w:rsid w:val="35291DCD"/>
    <w:rsid w:val="35AF0C4F"/>
    <w:rsid w:val="3620033C"/>
    <w:rsid w:val="36DC7751"/>
    <w:rsid w:val="381D0D7E"/>
    <w:rsid w:val="3859531C"/>
    <w:rsid w:val="38835EA6"/>
    <w:rsid w:val="395A15A8"/>
    <w:rsid w:val="39876244"/>
    <w:rsid w:val="39A07C9F"/>
    <w:rsid w:val="39EE7B9C"/>
    <w:rsid w:val="3A6754DE"/>
    <w:rsid w:val="3A7D2636"/>
    <w:rsid w:val="3B9F412C"/>
    <w:rsid w:val="3C1468DE"/>
    <w:rsid w:val="3C2827DC"/>
    <w:rsid w:val="3C284694"/>
    <w:rsid w:val="3C8C400B"/>
    <w:rsid w:val="3D2F3F97"/>
    <w:rsid w:val="3D505322"/>
    <w:rsid w:val="3D533C89"/>
    <w:rsid w:val="3D817AC9"/>
    <w:rsid w:val="3DC435DF"/>
    <w:rsid w:val="3DE32AD2"/>
    <w:rsid w:val="3E254748"/>
    <w:rsid w:val="3EF84B10"/>
    <w:rsid w:val="3EFA298E"/>
    <w:rsid w:val="3F17470F"/>
    <w:rsid w:val="3FAA547C"/>
    <w:rsid w:val="3FB0378A"/>
    <w:rsid w:val="411832A2"/>
    <w:rsid w:val="41D34C1D"/>
    <w:rsid w:val="42434FDA"/>
    <w:rsid w:val="429F1591"/>
    <w:rsid w:val="42B75ACF"/>
    <w:rsid w:val="43204457"/>
    <w:rsid w:val="436D16DB"/>
    <w:rsid w:val="43E906CF"/>
    <w:rsid w:val="43F837A4"/>
    <w:rsid w:val="44CB6AEC"/>
    <w:rsid w:val="44CF3D99"/>
    <w:rsid w:val="44D95218"/>
    <w:rsid w:val="44FD428A"/>
    <w:rsid w:val="451B3771"/>
    <w:rsid w:val="452632F3"/>
    <w:rsid w:val="452E5456"/>
    <w:rsid w:val="455C5346"/>
    <w:rsid w:val="460A03AB"/>
    <w:rsid w:val="46C84F88"/>
    <w:rsid w:val="47131179"/>
    <w:rsid w:val="475C45EB"/>
    <w:rsid w:val="484577DB"/>
    <w:rsid w:val="488A25E6"/>
    <w:rsid w:val="489852FC"/>
    <w:rsid w:val="48C71BA7"/>
    <w:rsid w:val="48F83792"/>
    <w:rsid w:val="491A41CD"/>
    <w:rsid w:val="4926480D"/>
    <w:rsid w:val="4A413EC3"/>
    <w:rsid w:val="4BA9026C"/>
    <w:rsid w:val="4C101460"/>
    <w:rsid w:val="4D396981"/>
    <w:rsid w:val="4D787C9C"/>
    <w:rsid w:val="4DB14502"/>
    <w:rsid w:val="4E8B048F"/>
    <w:rsid w:val="4EC722B5"/>
    <w:rsid w:val="4F343341"/>
    <w:rsid w:val="4F387E8C"/>
    <w:rsid w:val="4FA74C64"/>
    <w:rsid w:val="508F44EF"/>
    <w:rsid w:val="51FF4932"/>
    <w:rsid w:val="523B08FA"/>
    <w:rsid w:val="52BF58B1"/>
    <w:rsid w:val="530765B6"/>
    <w:rsid w:val="53CC49D0"/>
    <w:rsid w:val="540879D6"/>
    <w:rsid w:val="54625D34"/>
    <w:rsid w:val="546B2A40"/>
    <w:rsid w:val="546F5289"/>
    <w:rsid w:val="54E56620"/>
    <w:rsid w:val="553D6D7B"/>
    <w:rsid w:val="55674377"/>
    <w:rsid w:val="5605541F"/>
    <w:rsid w:val="56166BB1"/>
    <w:rsid w:val="56307BB8"/>
    <w:rsid w:val="5637461C"/>
    <w:rsid w:val="566F764E"/>
    <w:rsid w:val="577E11E1"/>
    <w:rsid w:val="586337F8"/>
    <w:rsid w:val="58F54E38"/>
    <w:rsid w:val="5911177A"/>
    <w:rsid w:val="5938101B"/>
    <w:rsid w:val="5979252E"/>
    <w:rsid w:val="5A5D3C85"/>
    <w:rsid w:val="5A697826"/>
    <w:rsid w:val="5AD665F3"/>
    <w:rsid w:val="5AE8040A"/>
    <w:rsid w:val="5C383958"/>
    <w:rsid w:val="5D183EF6"/>
    <w:rsid w:val="5D5D798C"/>
    <w:rsid w:val="5D96749C"/>
    <w:rsid w:val="5DA94F2B"/>
    <w:rsid w:val="5E22130C"/>
    <w:rsid w:val="5E32486D"/>
    <w:rsid w:val="5E592BDC"/>
    <w:rsid w:val="5F746E6C"/>
    <w:rsid w:val="6019744F"/>
    <w:rsid w:val="60EA0490"/>
    <w:rsid w:val="611A3E38"/>
    <w:rsid w:val="612D3A2F"/>
    <w:rsid w:val="61597A3E"/>
    <w:rsid w:val="615E4845"/>
    <w:rsid w:val="62F211B8"/>
    <w:rsid w:val="62F541B5"/>
    <w:rsid w:val="635D156F"/>
    <w:rsid w:val="63D402F3"/>
    <w:rsid w:val="64B24D2E"/>
    <w:rsid w:val="64FD5747"/>
    <w:rsid w:val="654733FF"/>
    <w:rsid w:val="65AD0917"/>
    <w:rsid w:val="66F2758C"/>
    <w:rsid w:val="66FC262C"/>
    <w:rsid w:val="670E7855"/>
    <w:rsid w:val="67265CE0"/>
    <w:rsid w:val="67F429F3"/>
    <w:rsid w:val="68C9076F"/>
    <w:rsid w:val="68FA3261"/>
    <w:rsid w:val="69583CED"/>
    <w:rsid w:val="695C057F"/>
    <w:rsid w:val="69AA2BF2"/>
    <w:rsid w:val="6A3A2981"/>
    <w:rsid w:val="6AE34C14"/>
    <w:rsid w:val="6AFF3692"/>
    <w:rsid w:val="6C3A6E98"/>
    <w:rsid w:val="6C76405F"/>
    <w:rsid w:val="6E450A29"/>
    <w:rsid w:val="6E4A15BB"/>
    <w:rsid w:val="6EA239AD"/>
    <w:rsid w:val="70A32AC7"/>
    <w:rsid w:val="714E25D9"/>
    <w:rsid w:val="71631106"/>
    <w:rsid w:val="71795105"/>
    <w:rsid w:val="720B6DBC"/>
    <w:rsid w:val="722B3D7B"/>
    <w:rsid w:val="72352097"/>
    <w:rsid w:val="725D1C94"/>
    <w:rsid w:val="729207D2"/>
    <w:rsid w:val="72D52E49"/>
    <w:rsid w:val="73C31447"/>
    <w:rsid w:val="74CD2702"/>
    <w:rsid w:val="753E095E"/>
    <w:rsid w:val="75D05FF6"/>
    <w:rsid w:val="767157D7"/>
    <w:rsid w:val="769E1B87"/>
    <w:rsid w:val="76B952A2"/>
    <w:rsid w:val="772C166A"/>
    <w:rsid w:val="7742617E"/>
    <w:rsid w:val="78193AD7"/>
    <w:rsid w:val="781D0B72"/>
    <w:rsid w:val="78765E77"/>
    <w:rsid w:val="78F416DE"/>
    <w:rsid w:val="7A2248DB"/>
    <w:rsid w:val="7A247FC5"/>
    <w:rsid w:val="7A8A354F"/>
    <w:rsid w:val="7B8A0CE9"/>
    <w:rsid w:val="7B99017A"/>
    <w:rsid w:val="7DC273F6"/>
    <w:rsid w:val="7DEB6FA7"/>
    <w:rsid w:val="7DEF6617"/>
    <w:rsid w:val="7E1537F8"/>
    <w:rsid w:val="7E157098"/>
    <w:rsid w:val="7E58510C"/>
    <w:rsid w:val="7E835FCC"/>
    <w:rsid w:val="7FD35484"/>
    <w:rsid w:val="7FE72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16"/>
    <w:qFormat/>
    <w:uiPriority w:val="99"/>
    <w:rPr>
      <w:rFonts w:ascii="宋体" w:hAnsi="Courier New" w:eastAsia="宋体" w:cs="Courier New"/>
      <w:szCs w:val="21"/>
    </w:rPr>
  </w:style>
  <w:style w:type="paragraph" w:styleId="3">
    <w:name w:val="Balloon Text"/>
    <w:basedOn w:val="1"/>
    <w:link w:val="13"/>
    <w:semiHidden/>
    <w:qFormat/>
    <w:uiPriority w:val="99"/>
    <w:rPr>
      <w:rFonts w:ascii="Calibri" w:hAnsi="Calibri" w:eastAsia="宋体" w:cs="Times New Roman"/>
      <w:sz w:val="18"/>
      <w:szCs w:val="18"/>
    </w:rPr>
  </w:style>
  <w:style w:type="paragraph" w:styleId="4">
    <w:name w:val="footer"/>
    <w:basedOn w:val="1"/>
    <w:link w:val="14"/>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link w:val="15"/>
    <w:semiHidden/>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6">
    <w:name w:val="Subtitle"/>
    <w:basedOn w:val="1"/>
    <w:next w:val="1"/>
    <w:link w:val="17"/>
    <w:qFormat/>
    <w:locked/>
    <w:uiPriority w:val="99"/>
    <w:pPr>
      <w:spacing w:before="240" w:after="60" w:line="312" w:lineRule="auto"/>
      <w:jc w:val="center"/>
      <w:outlineLvl w:val="1"/>
    </w:pPr>
    <w:rPr>
      <w:rFonts w:ascii="Cambria" w:hAnsi="Cambria" w:eastAsia="宋体" w:cs="Times New Roman"/>
      <w:b/>
      <w:bCs/>
      <w:kern w:val="28"/>
      <w:sz w:val="32"/>
      <w:szCs w:val="32"/>
    </w:rPr>
  </w:style>
  <w:style w:type="character" w:styleId="8">
    <w:name w:val="page number"/>
    <w:basedOn w:val="7"/>
    <w:qFormat/>
    <w:uiPriority w:val="99"/>
    <w:rPr>
      <w:rFonts w:ascii="Times New Roman" w:hAnsi="Times New Roman" w:eastAsia="宋体" w:cs="Times New Roman"/>
      <w:lang w:val="en-US" w:eastAsia="zh-CN" w:bidi="ar-SA"/>
    </w:rPr>
  </w:style>
  <w:style w:type="character" w:styleId="9">
    <w:name w:val="Emphasis"/>
    <w:qFormat/>
    <w:locked/>
    <w:uiPriority w:val="0"/>
    <w:rPr>
      <w:rFonts w:ascii="Calibri" w:hAnsi="Calibri" w:eastAsia="宋体" w:cs="Times New Roman"/>
      <w:i/>
      <w:iCs/>
    </w:rPr>
  </w:style>
  <w:style w:type="character" w:styleId="10">
    <w:name w:val="Hyperlink"/>
    <w:basedOn w:val="7"/>
    <w:unhideWhenUsed/>
    <w:qFormat/>
    <w:uiPriority w:val="99"/>
    <w:rPr>
      <w:color w:val="0000FF"/>
      <w:u w:val="single"/>
    </w:rPr>
  </w:style>
  <w:style w:type="character" w:customStyle="1" w:styleId="12">
    <w:name w:val="font11"/>
    <w:basedOn w:val="7"/>
    <w:qFormat/>
    <w:uiPriority w:val="0"/>
    <w:rPr>
      <w:rFonts w:hint="eastAsia" w:ascii="仿宋_GB2312" w:eastAsia="仿宋_GB2312" w:cs="仿宋_GB2312"/>
      <w:color w:val="000000"/>
      <w:sz w:val="24"/>
      <w:szCs w:val="24"/>
      <w:u w:val="none"/>
    </w:rPr>
  </w:style>
  <w:style w:type="character" w:customStyle="1" w:styleId="13">
    <w:name w:val="批注框文本 Char"/>
    <w:basedOn w:val="7"/>
    <w:link w:val="3"/>
    <w:semiHidden/>
    <w:qFormat/>
    <w:locked/>
    <w:uiPriority w:val="99"/>
    <w:rPr>
      <w:rFonts w:ascii="Times New Roman" w:hAnsi="Times New Roman" w:eastAsia="宋体" w:cs="Times New Roman"/>
      <w:sz w:val="18"/>
      <w:szCs w:val="18"/>
      <w:lang w:val="en-US" w:eastAsia="zh-CN" w:bidi="ar-SA"/>
    </w:rPr>
  </w:style>
  <w:style w:type="character" w:customStyle="1" w:styleId="14">
    <w:name w:val="页脚 Char"/>
    <w:basedOn w:val="7"/>
    <w:link w:val="4"/>
    <w:qFormat/>
    <w:locked/>
    <w:uiPriority w:val="99"/>
    <w:rPr>
      <w:rFonts w:ascii="Times New Roman" w:hAnsi="Times New Roman" w:eastAsia="宋体" w:cs="Times New Roman"/>
      <w:sz w:val="18"/>
      <w:szCs w:val="18"/>
      <w:lang w:val="en-US" w:eastAsia="zh-CN" w:bidi="ar-SA"/>
    </w:rPr>
  </w:style>
  <w:style w:type="character" w:customStyle="1" w:styleId="15">
    <w:name w:val="页眉 Char"/>
    <w:basedOn w:val="7"/>
    <w:link w:val="5"/>
    <w:semiHidden/>
    <w:qFormat/>
    <w:locked/>
    <w:uiPriority w:val="99"/>
    <w:rPr>
      <w:rFonts w:ascii="Times New Roman" w:hAnsi="Times New Roman" w:eastAsia="宋体" w:cs="Times New Roman"/>
      <w:sz w:val="18"/>
      <w:szCs w:val="18"/>
      <w:lang w:val="en-US" w:eastAsia="zh-CN" w:bidi="ar-SA"/>
    </w:rPr>
  </w:style>
  <w:style w:type="character" w:customStyle="1" w:styleId="16">
    <w:name w:val="纯文本 Char"/>
    <w:basedOn w:val="7"/>
    <w:link w:val="2"/>
    <w:qFormat/>
    <w:locked/>
    <w:uiPriority w:val="99"/>
    <w:rPr>
      <w:rFonts w:ascii="宋体" w:hAnsi="Courier New" w:eastAsia="宋体" w:cs="Courier New"/>
      <w:szCs w:val="21"/>
      <w:lang w:val="en-US" w:eastAsia="zh-CN" w:bidi="ar-SA"/>
    </w:rPr>
  </w:style>
  <w:style w:type="character" w:customStyle="1" w:styleId="17">
    <w:name w:val="副标题 Char"/>
    <w:basedOn w:val="7"/>
    <w:link w:val="6"/>
    <w:qFormat/>
    <w:locked/>
    <w:uiPriority w:val="99"/>
    <w:rPr>
      <w:rFonts w:ascii="Cambria" w:hAnsi="Cambria" w:eastAsia="宋体" w:cs="Times New Roman"/>
      <w:b/>
      <w:bCs/>
      <w:kern w:val="28"/>
      <w:sz w:val="32"/>
      <w:szCs w:val="32"/>
      <w:lang w:val="en-US" w:eastAsia="zh-CN" w:bidi="ar-SA"/>
    </w:rPr>
  </w:style>
  <w:style w:type="paragraph" w:customStyle="1" w:styleId="18">
    <w:name w:val="正文2"/>
    <w:basedOn w:val="1"/>
    <w:qFormat/>
    <w:uiPriority w:val="99"/>
    <w:pPr>
      <w:suppressAutoHyphens/>
      <w:autoSpaceDE w:val="0"/>
      <w:autoSpaceDN w:val="0"/>
      <w:adjustRightInd w:val="0"/>
      <w:spacing w:line="300" w:lineRule="atLeast"/>
      <w:ind w:firstLine="360"/>
      <w:textAlignment w:val="baseline"/>
    </w:pPr>
    <w:rPr>
      <w:rFonts w:ascii="华文仿宋" w:hAnsi="Calibri" w:eastAsia="华文仿宋" w:cs="华文仿宋"/>
      <w:color w:val="000000"/>
      <w:kern w:val="0"/>
      <w:sz w:val="19"/>
      <w:szCs w:val="19"/>
      <w:lang w:val="zh-CN"/>
    </w:rPr>
  </w:style>
  <w:style w:type="paragraph" w:customStyle="1" w:styleId="19">
    <w:name w:val="[无段落样式]"/>
    <w:unhideWhenUsed/>
    <w:qFormat/>
    <w:uiPriority w:val="99"/>
    <w:pPr>
      <w:widowControl w:val="0"/>
      <w:autoSpaceDE w:val="0"/>
      <w:autoSpaceDN w:val="0"/>
      <w:adjustRightInd w:val="0"/>
      <w:spacing w:line="288" w:lineRule="auto"/>
      <w:jc w:val="both"/>
      <w:textAlignment w:val="center"/>
    </w:pPr>
    <w:rPr>
      <w:rFonts w:hint="eastAsia" w:ascii="宋体" w:hAnsi="宋体" w:eastAsia="宋体" w:cs="Times New Roman"/>
      <w:color w:val="000000"/>
      <w:sz w:val="24"/>
      <w:szCs w:val="22"/>
      <w:lang w:val="zh-CN" w:eastAsia="zh-CN" w:bidi="ar-SA"/>
    </w:rPr>
  </w:style>
  <w:style w:type="paragraph" w:customStyle="1" w:styleId="20">
    <w:name w:val="[基本段落]"/>
    <w:basedOn w:val="19"/>
    <w:unhideWhenUsed/>
    <w:qFormat/>
    <w:uiPriority w:val="99"/>
  </w:style>
  <w:style w:type="character" w:customStyle="1" w:styleId="21">
    <w:name w:val="font41"/>
    <w:basedOn w:val="7"/>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tiff"/><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22.tiff"/><Relationship Id="rId27" Type="http://schemas.openxmlformats.org/officeDocument/2006/relationships/image" Target="media/image21.tiff"/><Relationship Id="rId26" Type="http://schemas.openxmlformats.org/officeDocument/2006/relationships/image" Target="media/image20.tiff"/><Relationship Id="rId25" Type="http://schemas.openxmlformats.org/officeDocument/2006/relationships/image" Target="media/image19.tiff"/><Relationship Id="rId24" Type="http://schemas.openxmlformats.org/officeDocument/2006/relationships/image" Target="media/image18.tiff"/><Relationship Id="rId23" Type="http://schemas.openxmlformats.org/officeDocument/2006/relationships/image" Target="media/image17.tiff"/><Relationship Id="rId22" Type="http://schemas.openxmlformats.org/officeDocument/2006/relationships/image" Target="media/image16.tiff"/><Relationship Id="rId21" Type="http://schemas.openxmlformats.org/officeDocument/2006/relationships/image" Target="media/image15.tiff"/><Relationship Id="rId20" Type="http://schemas.openxmlformats.org/officeDocument/2006/relationships/image" Target="media/image14.tiff"/><Relationship Id="rId2" Type="http://schemas.openxmlformats.org/officeDocument/2006/relationships/settings" Target="settings.xml"/><Relationship Id="rId19" Type="http://schemas.openxmlformats.org/officeDocument/2006/relationships/image" Target="media/image13.tiff"/><Relationship Id="rId18" Type="http://schemas.openxmlformats.org/officeDocument/2006/relationships/image" Target="media/image12.tiff"/><Relationship Id="rId17" Type="http://schemas.openxmlformats.org/officeDocument/2006/relationships/image" Target="media/image11.tiff"/><Relationship Id="rId16" Type="http://schemas.openxmlformats.org/officeDocument/2006/relationships/image" Target="media/image10.tiff"/><Relationship Id="rId15" Type="http://schemas.openxmlformats.org/officeDocument/2006/relationships/image" Target="media/image9.tiff"/><Relationship Id="rId14" Type="http://schemas.openxmlformats.org/officeDocument/2006/relationships/image" Target="media/image8.tiff"/><Relationship Id="rId13" Type="http://schemas.openxmlformats.org/officeDocument/2006/relationships/image" Target="media/image7.tiff"/><Relationship Id="rId12" Type="http://schemas.openxmlformats.org/officeDocument/2006/relationships/image" Target="media/image6.tiff"/><Relationship Id="rId11" Type="http://schemas.openxmlformats.org/officeDocument/2006/relationships/image" Target="media/image5.tiff"/><Relationship Id="rId10" Type="http://schemas.openxmlformats.org/officeDocument/2006/relationships/image" Target="media/image4.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56</Pages>
  <Words>11206</Words>
  <Characters>12835</Characters>
  <Lines>8</Lines>
  <Paragraphs>2</Paragraphs>
  <ScaleCrop>false</ScaleCrop>
  <LinksUpToDate>false</LinksUpToDate>
  <CharactersWithSpaces>13059</CharactersWithSpaces>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2018-03-21T01:58:00Z</dcterms:created>
  <dc:creator>杨志仁</dc:creator>
  <cp:lastModifiedBy>Administrator</cp:lastModifiedBy>
  <cp:lastPrinted>2018-12-12T05:54:00Z</cp:lastPrinted>
  <dcterms:modified xsi:type="dcterms:W3CDTF">2018-12-25T01:58:02Z</dcterms:modified>
  <dc:title>长沙市政协“贯彻落实十九大精神，提高长沙对外开放度”委员视察活动接待方案</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